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Arial" w:eastAsia="黑体" w:cs="Arial"/>
          <w:b/>
          <w:sz w:val="36"/>
          <w:szCs w:val="36"/>
          <w:em w:val="dot"/>
        </w:rPr>
      </w:pPr>
      <w:r>
        <w:rPr>
          <w:rFonts w:hint="eastAsia" w:ascii="黑体" w:hAnsi="Arial" w:eastAsia="黑体" w:cs="Arial"/>
          <w:b/>
          <w:sz w:val="36"/>
          <w:szCs w:val="36"/>
        </w:rPr>
        <w:t>重庆医科大学附属儿童医院询价通知书</w:t>
      </w:r>
    </w:p>
    <w:p>
      <w:pPr>
        <w:spacing w:line="360" w:lineRule="auto"/>
        <w:ind w:firstLine="396" w:firstLineChars="200"/>
        <w:rPr>
          <w:rFonts w:ascii="宋体" w:hAnsi="宋体" w:cs="Arial"/>
          <w:color w:val="000000"/>
          <w:spacing w:val="-6"/>
          <w:szCs w:val="21"/>
        </w:rPr>
      </w:pPr>
      <w:r>
        <w:rPr>
          <w:rFonts w:hint="eastAsia" w:ascii="宋体" w:hAnsi="宋体" w:cs="Arial"/>
          <w:color w:val="000000"/>
          <w:spacing w:val="-6"/>
          <w:szCs w:val="21"/>
        </w:rPr>
        <w:t>我院</w:t>
      </w:r>
      <w:r>
        <w:rPr>
          <w:rFonts w:ascii="宋体" w:hAnsi="宋体" w:cs="Arial"/>
          <w:color w:val="000000"/>
          <w:spacing w:val="-6"/>
          <w:szCs w:val="21"/>
        </w:rPr>
        <w:t>以询价采购方式</w:t>
      </w:r>
      <w:r>
        <w:rPr>
          <w:rFonts w:hint="eastAsia" w:ascii="宋体" w:hAnsi="宋体" w:cs="Arial"/>
          <w:color w:val="000000"/>
          <w:spacing w:val="-6"/>
          <w:szCs w:val="21"/>
        </w:rPr>
        <w:t>进行以</w:t>
      </w:r>
      <w:r>
        <w:rPr>
          <w:rFonts w:ascii="宋体" w:hAnsi="宋体" w:cs="Arial"/>
          <w:color w:val="000000"/>
          <w:spacing w:val="-6"/>
          <w:szCs w:val="21"/>
        </w:rPr>
        <w:t>下</w:t>
      </w:r>
      <w:r>
        <w:rPr>
          <w:rFonts w:hint="eastAsia" w:ascii="宋体" w:hAnsi="宋体" w:cs="Arial"/>
          <w:color w:val="000000"/>
          <w:spacing w:val="-6"/>
          <w:szCs w:val="21"/>
        </w:rPr>
        <w:t>项目的</w:t>
      </w:r>
      <w:r>
        <w:rPr>
          <w:rFonts w:hint="eastAsia" w:ascii="宋体" w:hAnsi="宋体" w:cs="Arial"/>
          <w:b/>
          <w:bCs/>
          <w:color w:val="000000"/>
          <w:spacing w:val="-6"/>
          <w:szCs w:val="21"/>
        </w:rPr>
        <w:t>临时采购</w:t>
      </w:r>
      <w:r>
        <w:rPr>
          <w:rFonts w:ascii="宋体" w:hAnsi="宋体" w:cs="Arial"/>
          <w:color w:val="000000"/>
          <w:spacing w:val="-6"/>
          <w:szCs w:val="21"/>
        </w:rPr>
        <w:t>，</w:t>
      </w:r>
      <w:r>
        <w:rPr>
          <w:rFonts w:hint="eastAsia" w:ascii="宋体" w:hAnsi="宋体" w:cs="Arial"/>
          <w:color w:val="000000"/>
          <w:spacing w:val="-6"/>
          <w:szCs w:val="21"/>
        </w:rPr>
        <w:t>欢迎符合相应资格条件的供应商</w:t>
      </w:r>
      <w:r>
        <w:rPr>
          <w:rFonts w:hint="eastAsia" w:ascii="宋体" w:hAnsi="宋体" w:cs="Arial"/>
          <w:b/>
          <w:color w:val="FF0000"/>
          <w:spacing w:val="-6"/>
          <w:szCs w:val="21"/>
        </w:rPr>
        <w:t>密封提交</w:t>
      </w:r>
      <w:r>
        <w:rPr>
          <w:rFonts w:hint="eastAsia" w:ascii="宋体" w:hAnsi="宋体" w:cs="Arial"/>
          <w:color w:val="000000"/>
          <w:spacing w:val="-6"/>
          <w:szCs w:val="21"/>
        </w:rPr>
        <w:t>报价文件。</w:t>
      </w:r>
    </w:p>
    <w:p>
      <w:pPr>
        <w:pStyle w:val="23"/>
        <w:numPr>
          <w:ilvl w:val="0"/>
          <w:numId w:val="1"/>
        </w:numPr>
        <w:spacing w:line="360" w:lineRule="auto"/>
        <w:ind w:firstLineChars="0"/>
        <w:rPr>
          <w:rFonts w:ascii="宋体" w:hAnsi="宋体" w:cs="Arial"/>
          <w:color w:val="000000"/>
          <w:spacing w:val="-6"/>
          <w:szCs w:val="21"/>
        </w:rPr>
      </w:pPr>
      <w:r>
        <w:rPr>
          <w:rFonts w:hint="eastAsia" w:ascii="宋体" w:hAnsi="宋体" w:cs="Arial"/>
          <w:b/>
          <w:color w:val="000000"/>
          <w:spacing w:val="-6"/>
          <w:szCs w:val="21"/>
        </w:rPr>
        <w:t>项目名称</w:t>
      </w:r>
      <w:r>
        <w:rPr>
          <w:rFonts w:hint="eastAsia" w:ascii="宋体" w:hAnsi="宋体" w:cs="Arial"/>
          <w:color w:val="000000"/>
          <w:spacing w:val="-6"/>
          <w:szCs w:val="21"/>
        </w:rPr>
        <w:t xml:space="preserve">： </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386"/>
        <w:gridCol w:w="789"/>
        <w:gridCol w:w="3931"/>
        <w:gridCol w:w="520"/>
        <w:gridCol w:w="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05" w:type="pct"/>
            <w:vAlign w:val="center"/>
          </w:tcPr>
          <w:p>
            <w:pPr>
              <w:spacing w:before="78" w:beforeLines="25" w:after="78" w:afterLines="25"/>
              <w:jc w:val="center"/>
              <w:rPr>
                <w:rFonts w:ascii="宋体" w:hAnsi="宋体"/>
                <w:szCs w:val="21"/>
              </w:rPr>
            </w:pPr>
            <w:r>
              <w:rPr>
                <w:rFonts w:hint="eastAsia" w:ascii="宋体" w:hAnsi="宋体"/>
                <w:szCs w:val="21"/>
              </w:rPr>
              <w:t>项目编号</w:t>
            </w:r>
          </w:p>
        </w:tc>
        <w:tc>
          <w:tcPr>
            <w:tcW w:w="813" w:type="pct"/>
            <w:vAlign w:val="center"/>
          </w:tcPr>
          <w:p>
            <w:pPr>
              <w:spacing w:before="78" w:beforeLines="25" w:after="78" w:afterLines="25"/>
              <w:jc w:val="center"/>
              <w:rPr>
                <w:rFonts w:ascii="宋体" w:hAnsi="宋体"/>
                <w:szCs w:val="21"/>
              </w:rPr>
            </w:pPr>
            <w:r>
              <w:rPr>
                <w:rFonts w:hint="eastAsia" w:ascii="宋体" w:hAnsi="宋体"/>
                <w:szCs w:val="21"/>
              </w:rPr>
              <w:t>招标项目名称</w:t>
            </w:r>
          </w:p>
        </w:tc>
        <w:tc>
          <w:tcPr>
            <w:tcW w:w="463" w:type="pct"/>
            <w:vAlign w:val="center"/>
          </w:tcPr>
          <w:p>
            <w:pPr>
              <w:spacing w:before="78" w:beforeLines="25" w:after="78" w:afterLines="25"/>
              <w:jc w:val="center"/>
              <w:rPr>
                <w:rFonts w:ascii="宋体" w:hAnsi="宋体"/>
                <w:szCs w:val="21"/>
              </w:rPr>
            </w:pPr>
            <w:r>
              <w:rPr>
                <w:rFonts w:hint="eastAsia" w:ascii="宋体" w:hAnsi="宋体"/>
                <w:szCs w:val="21"/>
              </w:rPr>
              <w:t>使用科室</w:t>
            </w:r>
          </w:p>
        </w:tc>
        <w:tc>
          <w:tcPr>
            <w:tcW w:w="2306" w:type="pct"/>
            <w:vAlign w:val="center"/>
          </w:tcPr>
          <w:p>
            <w:pPr>
              <w:spacing w:before="78" w:beforeLines="25" w:after="78" w:afterLines="25"/>
              <w:jc w:val="center"/>
              <w:rPr>
                <w:rFonts w:ascii="宋体" w:hAnsi="宋体"/>
                <w:szCs w:val="21"/>
              </w:rPr>
            </w:pPr>
            <w:r>
              <w:rPr>
                <w:rFonts w:hint="eastAsia" w:ascii="宋体" w:hAnsi="宋体"/>
                <w:szCs w:val="21"/>
              </w:rPr>
              <w:t>规格型号及技术参数和性能要求</w:t>
            </w:r>
          </w:p>
        </w:tc>
        <w:tc>
          <w:tcPr>
            <w:tcW w:w="305" w:type="pct"/>
            <w:vAlign w:val="center"/>
          </w:tcPr>
          <w:p>
            <w:pPr>
              <w:spacing w:before="78" w:beforeLines="25" w:after="78" w:afterLines="25"/>
              <w:jc w:val="center"/>
              <w:rPr>
                <w:rFonts w:ascii="宋体" w:hAnsi="宋体"/>
                <w:szCs w:val="21"/>
              </w:rPr>
            </w:pPr>
            <w:r>
              <w:rPr>
                <w:rFonts w:hint="eastAsia" w:ascii="宋体" w:hAnsi="宋体"/>
                <w:szCs w:val="21"/>
              </w:rPr>
              <w:t>单位</w:t>
            </w:r>
          </w:p>
        </w:tc>
        <w:tc>
          <w:tcPr>
            <w:tcW w:w="505" w:type="pct"/>
            <w:vAlign w:val="center"/>
          </w:tcPr>
          <w:p>
            <w:pPr>
              <w:spacing w:before="78" w:beforeLines="25" w:after="78" w:afterLines="25"/>
              <w:jc w:val="center"/>
              <w:rPr>
                <w:rFonts w:ascii="宋体" w:hAnsi="宋体"/>
                <w:szCs w:val="21"/>
              </w:rPr>
            </w:pPr>
            <w:r>
              <w:rPr>
                <w:rFonts w:hint="eastAsia" w:ascii="宋体" w:hAnsi="宋体"/>
                <w:szCs w:val="21"/>
              </w:rPr>
              <w:t>采购数量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2" w:hRule="atLeast"/>
          <w:jc w:val="center"/>
        </w:trPr>
        <w:tc>
          <w:tcPr>
            <w:tcW w:w="605" w:type="pct"/>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2410L001</w:t>
            </w:r>
          </w:p>
        </w:tc>
        <w:tc>
          <w:tcPr>
            <w:tcW w:w="813" w:type="pct"/>
            <w:vAlign w:val="center"/>
          </w:tcPr>
          <w:p>
            <w:pPr>
              <w:widowControl/>
              <w:jc w:val="center"/>
              <w:textAlignment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脑脊液分流管及附件、导管</w:t>
            </w:r>
          </w:p>
        </w:tc>
        <w:tc>
          <w:tcPr>
            <w:tcW w:w="463" w:type="pct"/>
            <w:vAlign w:val="center"/>
          </w:tcPr>
          <w:p>
            <w:pPr>
              <w:widowControl/>
              <w:jc w:val="center"/>
              <w:textAlignment w:val="center"/>
              <w:rPr>
                <w:rFonts w:hint="default" w:ascii="宋体" w:hAnsi="宋体" w:eastAsia="宋体"/>
                <w:szCs w:val="21"/>
                <w:lang w:val="en-US" w:eastAsia="zh-CN"/>
              </w:rPr>
            </w:pPr>
            <w:r>
              <w:rPr>
                <w:rFonts w:hint="eastAsia" w:ascii="宋体" w:hAnsi="宋体" w:cs="宋体"/>
                <w:color w:val="000000"/>
                <w:sz w:val="20"/>
                <w:szCs w:val="20"/>
                <w:lang w:val="en-US" w:eastAsia="zh-CN"/>
              </w:rPr>
              <w:t>普外新生儿外科病房/普外创伤外科病房</w:t>
            </w:r>
          </w:p>
        </w:tc>
        <w:tc>
          <w:tcPr>
            <w:tcW w:w="2306" w:type="pct"/>
            <w:vAlign w:val="center"/>
          </w:tcPr>
          <w:p>
            <w:pPr>
              <w:numPr>
                <w:ilvl w:val="0"/>
                <w:numId w:val="2"/>
              </w:numPr>
              <w:rPr>
                <w:rFonts w:hint="eastAsia"/>
                <w:lang w:val="en-US" w:eastAsia="zh-CN"/>
              </w:rPr>
            </w:pPr>
            <w:r>
              <w:rPr>
                <w:rFonts w:hint="eastAsia"/>
                <w:lang w:val="en-US" w:eastAsia="zh-CN"/>
              </w:rPr>
              <w:t xml:space="preserve">脑脊液分流管及附件、导管可以对患者脑脊液进行引流，从而有助于控制脑积水。 </w:t>
            </w:r>
          </w:p>
          <w:p>
            <w:pPr>
              <w:numPr>
                <w:ilvl w:val="0"/>
                <w:numId w:val="2"/>
              </w:numPr>
              <w:rPr>
                <w:rFonts w:hint="default"/>
                <w:lang w:val="en-US" w:eastAsia="zh-CN"/>
              </w:rPr>
            </w:pPr>
            <w:r>
              <w:rPr>
                <w:rFonts w:hint="default"/>
                <w:lang w:val="en-US" w:eastAsia="zh-CN"/>
              </w:rPr>
              <w:t>脑脊液分流管及附件由储液囊、可调压阀门及硅橡胶导管组成，导管含脑室端导管和腹腔端导管，导管部分是硅胶材质、柔软有弹性可弯折。</w:t>
            </w:r>
          </w:p>
          <w:p>
            <w:pPr>
              <w:numPr>
                <w:ilvl w:val="0"/>
                <w:numId w:val="2"/>
              </w:numPr>
              <w:rPr>
                <w:rFonts w:hint="default"/>
                <w:lang w:val="en-US" w:eastAsia="zh-CN"/>
              </w:rPr>
            </w:pPr>
            <w:r>
              <w:rPr>
                <w:rFonts w:hint="default"/>
                <w:lang w:val="en-US" w:eastAsia="zh-CN"/>
              </w:rPr>
              <w:t>规格型号齐全，有专用的儿童型和新生儿型产品，并具备18档压力调节。脑室端导管和腹腔端导管都浸滞了克林霉素和利福平，以防止格兰仕阳性菌的定值。</w:t>
            </w:r>
          </w:p>
          <w:p>
            <w:pPr>
              <w:numPr>
                <w:ilvl w:val="0"/>
                <w:numId w:val="2"/>
              </w:numPr>
              <w:rPr>
                <w:rFonts w:hint="default"/>
                <w:lang w:val="en-US" w:eastAsia="zh-CN"/>
              </w:rPr>
            </w:pPr>
            <w:r>
              <w:rPr>
                <w:rFonts w:hint="eastAsia"/>
                <w:lang w:val="en-US" w:eastAsia="zh-CN"/>
              </w:rPr>
              <w:t>一次性使用，灭菌包装；</w:t>
            </w:r>
          </w:p>
          <w:p>
            <w:pPr>
              <w:rPr>
                <w:rFonts w:hint="eastAsia"/>
                <w:lang w:val="en-US" w:eastAsia="zh-CN"/>
              </w:rPr>
            </w:pPr>
          </w:p>
          <w:p>
            <w:pPr>
              <w:rPr>
                <w:rFonts w:hint="eastAsia"/>
              </w:rPr>
            </w:pPr>
            <w:r>
              <w:rPr>
                <w:rFonts w:hint="eastAsia"/>
              </w:rPr>
              <w:t>注1：如产品为列入法定计量检测或强制检定目录的工作计量器具及其他计量器具，乙方则须于产品性能验收时，向甲方提供由第三方出具的检测合格报告。</w:t>
            </w:r>
          </w:p>
          <w:p>
            <w:r>
              <w:rPr>
                <w:rFonts w:hint="eastAsia"/>
              </w:rPr>
              <w:t>注2：设备通过双方开户银行进行结算。设备到货安装调试完成并经甲方验收合格后，乙方开具全额发票，并出具验收报告向采购人提出付款申请，甲方在收到发票后60日内向乙方支付全部货款。</w:t>
            </w:r>
          </w:p>
          <w:p>
            <w:r>
              <w:rPr>
                <w:rFonts w:hint="eastAsia"/>
              </w:rPr>
              <w:t>注3：耗材类，甲方在收到发票后60日内向乙方支付全部货款。</w:t>
            </w:r>
          </w:p>
          <w:p>
            <w:pPr>
              <w:rPr>
                <w:rFonts w:ascii="宋体" w:hAnsi="宋体" w:cs="宋体"/>
                <w:kern w:val="0"/>
                <w:sz w:val="24"/>
              </w:rPr>
            </w:pPr>
          </w:p>
        </w:tc>
        <w:tc>
          <w:tcPr>
            <w:tcW w:w="305" w:type="pct"/>
            <w:vAlign w:val="center"/>
          </w:tcPr>
          <w:p>
            <w:pPr>
              <w:jc w:val="center"/>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套</w:t>
            </w:r>
          </w:p>
        </w:tc>
        <w:tc>
          <w:tcPr>
            <w:tcW w:w="505" w:type="pct"/>
            <w:vAlign w:val="center"/>
          </w:tcPr>
          <w:p>
            <w:pPr>
              <w:jc w:val="center"/>
              <w:rPr>
                <w:rFonts w:hint="default" w:ascii="宋体" w:hAnsi="宋体" w:eastAsia="宋体" w:cs="宋体"/>
                <w:color w:val="000000"/>
                <w:sz w:val="20"/>
                <w:szCs w:val="20"/>
                <w:lang w:val="en-US" w:eastAsia="zh-CN"/>
              </w:rPr>
            </w:pPr>
            <w:bookmarkStart w:id="0" w:name="_GoBack"/>
            <w:bookmarkEnd w:id="0"/>
            <w:r>
              <w:rPr>
                <w:rFonts w:hint="eastAsia" w:ascii="宋体" w:hAnsi="宋体" w:cs="宋体"/>
                <w:color w:val="000000"/>
                <w:sz w:val="20"/>
                <w:szCs w:val="20"/>
                <w:lang w:val="en-US" w:eastAsia="zh-CN"/>
              </w:rPr>
              <w:t>2</w:t>
            </w:r>
          </w:p>
        </w:tc>
      </w:tr>
    </w:tbl>
    <w:p>
      <w:pPr>
        <w:spacing w:line="360" w:lineRule="auto"/>
        <w:rPr>
          <w:rFonts w:ascii="宋体" w:hAnsi="宋体" w:cs="Arial"/>
          <w:color w:val="000000"/>
          <w:spacing w:val="-6"/>
          <w:szCs w:val="21"/>
        </w:rPr>
      </w:pPr>
    </w:p>
    <w:p>
      <w:pPr>
        <w:spacing w:line="360" w:lineRule="auto"/>
        <w:ind w:left="398"/>
        <w:rPr>
          <w:rFonts w:ascii="宋体" w:hAnsi="宋体" w:cs="Arial"/>
          <w:color w:val="000000"/>
          <w:spacing w:val="-6"/>
          <w:szCs w:val="21"/>
        </w:rPr>
      </w:pPr>
    </w:p>
    <w:p>
      <w:pPr>
        <w:spacing w:line="360" w:lineRule="auto"/>
        <w:ind w:firstLine="398" w:firstLineChars="200"/>
        <w:rPr>
          <w:rFonts w:ascii="宋体" w:hAnsi="宋体" w:cs="Arial"/>
          <w:color w:val="000000"/>
          <w:spacing w:val="-6"/>
          <w:szCs w:val="21"/>
        </w:rPr>
      </w:pPr>
      <w:r>
        <w:rPr>
          <w:rFonts w:hint="eastAsia" w:ascii="宋体" w:hAnsi="宋体" w:cs="Arial"/>
          <w:b/>
          <w:color w:val="000000"/>
          <w:spacing w:val="-6"/>
          <w:szCs w:val="21"/>
        </w:rPr>
        <w:t>二、报价截止时间及报价文件递交地点</w:t>
      </w:r>
      <w:r>
        <w:rPr>
          <w:rFonts w:hint="eastAsia" w:ascii="宋体" w:hAnsi="宋体" w:cs="Arial"/>
          <w:color w:val="000000"/>
          <w:spacing w:val="-6"/>
          <w:szCs w:val="21"/>
        </w:rPr>
        <w:t>：</w:t>
      </w:r>
    </w:p>
    <w:p>
      <w:pPr>
        <w:spacing w:line="360" w:lineRule="auto"/>
        <w:ind w:firstLine="396" w:firstLineChars="200"/>
        <w:rPr>
          <w:rFonts w:hint="default" w:ascii="宋体" w:hAnsi="宋体" w:eastAsia="宋体" w:cs="Arial"/>
          <w:color w:val="000000"/>
          <w:spacing w:val="-6"/>
          <w:szCs w:val="21"/>
          <w:lang w:val="en-US" w:eastAsia="zh-CN"/>
        </w:rPr>
      </w:pPr>
      <w:r>
        <w:rPr>
          <w:rFonts w:hint="eastAsia" w:ascii="宋体" w:hAnsi="宋体" w:cs="Arial"/>
          <w:color w:val="000000"/>
          <w:spacing w:val="-6"/>
          <w:szCs w:val="21"/>
        </w:rPr>
        <w:t>1、报价截止时间：</w:t>
      </w:r>
      <w:r>
        <w:rPr>
          <w:rFonts w:hint="eastAsia" w:ascii="宋体" w:hAnsi="宋体" w:cs="Arial"/>
          <w:color w:val="000000"/>
          <w:spacing w:val="-6"/>
          <w:szCs w:val="21"/>
          <w:lang w:val="en-US" w:eastAsia="zh-CN"/>
        </w:rPr>
        <w:t>详见公示时间</w:t>
      </w:r>
    </w:p>
    <w:p>
      <w:pPr>
        <w:spacing w:line="360" w:lineRule="auto"/>
        <w:ind w:firstLine="396" w:firstLineChars="200"/>
        <w:rPr>
          <w:rFonts w:hint="default" w:ascii="宋体" w:hAnsi="宋体" w:eastAsia="宋体" w:cs="Arial"/>
          <w:color w:val="000000"/>
          <w:spacing w:val="-6"/>
          <w:szCs w:val="21"/>
          <w:lang w:val="en-US" w:eastAsia="zh-CN"/>
        </w:rPr>
      </w:pPr>
      <w:r>
        <w:rPr>
          <w:rFonts w:hint="eastAsia" w:ascii="宋体" w:hAnsi="宋体" w:cs="Arial"/>
          <w:color w:val="000000"/>
          <w:spacing w:val="-6"/>
          <w:szCs w:val="21"/>
          <w:lang w:val="en-US" w:eastAsia="zh-CN"/>
        </w:rPr>
        <w:t>2、报价文件递交：在招标网上上传电子档，临购时将纸质投标文件带至现场。</w:t>
      </w:r>
    </w:p>
    <w:p>
      <w:pPr>
        <w:spacing w:line="360" w:lineRule="auto"/>
        <w:ind w:firstLine="398" w:firstLineChars="200"/>
        <w:rPr>
          <w:rFonts w:ascii="宋体" w:hAnsi="宋体" w:cs="Arial"/>
          <w:color w:val="000000"/>
          <w:spacing w:val="-6"/>
          <w:szCs w:val="21"/>
        </w:rPr>
      </w:pPr>
      <w:r>
        <w:rPr>
          <w:rFonts w:hint="eastAsia" w:ascii="宋体" w:hAnsi="宋体" w:cs="Arial"/>
          <w:b/>
          <w:color w:val="000000"/>
          <w:spacing w:val="-6"/>
          <w:szCs w:val="21"/>
        </w:rPr>
        <w:t>三、采购项目内容及要求</w:t>
      </w:r>
      <w:r>
        <w:rPr>
          <w:rFonts w:hint="eastAsia" w:ascii="宋体" w:hAnsi="宋体" w:cs="Arial"/>
          <w:color w:val="000000"/>
          <w:spacing w:val="-6"/>
          <w:szCs w:val="21"/>
        </w:rPr>
        <w:t>：</w:t>
      </w:r>
    </w:p>
    <w:p>
      <w:pPr>
        <w:spacing w:line="276" w:lineRule="auto"/>
        <w:ind w:firstLine="420" w:firstLineChars="200"/>
        <w:rPr>
          <w:rFonts w:ascii="宋体" w:hAnsi="宋体"/>
          <w:szCs w:val="21"/>
        </w:rPr>
      </w:pPr>
      <w:r>
        <w:rPr>
          <w:rFonts w:ascii="宋体" w:hAnsi="宋体"/>
          <w:szCs w:val="21"/>
        </w:rPr>
        <w:t>1.招标内容包括设备的制造、运输（含现场运输）、保险、安装（含安装人员现场住宿）、调试、税金、验收、培训及质保期服务。</w:t>
      </w:r>
    </w:p>
    <w:p>
      <w:pPr>
        <w:widowControl/>
        <w:spacing w:line="276" w:lineRule="auto"/>
        <w:ind w:firstLine="420" w:firstLineChars="200"/>
        <w:jc w:val="left"/>
        <w:rPr>
          <w:rFonts w:ascii="宋体" w:hAnsi="宋体"/>
          <w:szCs w:val="21"/>
        </w:rPr>
      </w:pPr>
      <w:r>
        <w:rPr>
          <w:rFonts w:ascii="宋体" w:hAnsi="宋体"/>
          <w:szCs w:val="21"/>
        </w:rPr>
        <w:t>2.技术参数如果投标单位所能提供的产品与本、邀标书要求的产品规格型号、技术指标不同，或推荐其它同类产品，请加附页附上所提供的产品的详细资料（规格型号、技术参数、技术指标、生产厂家等）。</w:t>
      </w:r>
    </w:p>
    <w:p>
      <w:pPr>
        <w:spacing w:line="276" w:lineRule="auto"/>
        <w:ind w:firstLine="420" w:firstLineChars="200"/>
        <w:rPr>
          <w:rFonts w:ascii="宋体" w:hAnsi="宋体"/>
          <w:szCs w:val="21"/>
        </w:rPr>
      </w:pPr>
      <w:r>
        <w:rPr>
          <w:rFonts w:ascii="宋体" w:hAnsi="宋体"/>
          <w:szCs w:val="21"/>
        </w:rPr>
        <w:t>3.提供</w:t>
      </w:r>
      <w:r>
        <w:rPr>
          <w:rFonts w:ascii="宋体" w:hAnsi="宋体"/>
          <w:b/>
          <w:szCs w:val="21"/>
          <w:u w:val="single"/>
        </w:rPr>
        <w:t>参数对照偏离表格</w:t>
      </w:r>
      <w:r>
        <w:rPr>
          <w:rFonts w:hint="eastAsia" w:ascii="宋体" w:hAnsi="宋体"/>
          <w:b/>
          <w:szCs w:val="21"/>
          <w:u w:val="single"/>
          <w:lang w:eastAsia="zh-CN"/>
        </w:rPr>
        <w:t>，</w:t>
      </w:r>
      <w:r>
        <w:rPr>
          <w:rFonts w:hint="eastAsia" w:ascii="宋体" w:hAnsi="宋体"/>
          <w:b/>
          <w:szCs w:val="21"/>
          <w:u w:val="single"/>
          <w:lang w:val="en-US" w:eastAsia="zh-CN"/>
        </w:rPr>
        <w:t>对于招标现场无法直观展示的功能参数需提供包括但不限于产品说明书、技术要求等官方文件以证明产品符合参数要求</w:t>
      </w:r>
      <w:r>
        <w:rPr>
          <w:rFonts w:ascii="宋体" w:hAnsi="宋体"/>
          <w:szCs w:val="21"/>
        </w:rPr>
        <w:t>。</w:t>
      </w:r>
    </w:p>
    <w:p>
      <w:pPr>
        <w:spacing w:line="276" w:lineRule="auto"/>
        <w:ind w:firstLine="422" w:firstLineChars="200"/>
        <w:rPr>
          <w:rFonts w:ascii="宋体" w:hAnsi="宋体"/>
          <w:szCs w:val="21"/>
        </w:rPr>
      </w:pPr>
      <w:r>
        <w:rPr>
          <w:rFonts w:hint="eastAsia" w:ascii="宋体" w:hAnsi="宋体"/>
          <w:b/>
          <w:bCs/>
          <w:szCs w:val="21"/>
          <w:highlight w:val="yellow"/>
        </w:rPr>
        <w:t>4.现场询价时</w:t>
      </w:r>
      <w:r>
        <w:rPr>
          <w:rFonts w:hint="eastAsia" w:ascii="宋体" w:hAnsi="宋体"/>
          <w:b/>
          <w:bCs/>
          <w:szCs w:val="21"/>
          <w:highlight w:val="yellow"/>
          <w:lang w:val="en-US" w:eastAsia="zh-CN"/>
        </w:rPr>
        <w:t>必须</w:t>
      </w:r>
      <w:r>
        <w:rPr>
          <w:rFonts w:hint="eastAsia" w:ascii="宋体" w:hAnsi="宋体"/>
          <w:b/>
          <w:bCs/>
          <w:szCs w:val="21"/>
          <w:highlight w:val="yellow"/>
        </w:rPr>
        <w:t>提供样品（耗材类）。</w:t>
      </w:r>
    </w:p>
    <w:p>
      <w:pPr>
        <w:spacing w:line="276" w:lineRule="auto"/>
        <w:ind w:firstLine="420" w:firstLineChars="200"/>
        <w:rPr>
          <w:rFonts w:ascii="宋体" w:hAnsi="宋体"/>
          <w:szCs w:val="21"/>
        </w:rPr>
      </w:pPr>
      <w:r>
        <w:rPr>
          <w:rFonts w:hint="eastAsia" w:ascii="宋体" w:hAnsi="宋体"/>
          <w:szCs w:val="21"/>
        </w:rPr>
        <w:t>5.</w:t>
      </w:r>
      <w:r>
        <w:rPr>
          <w:rFonts w:hint="eastAsia" w:ascii="宋体" w:hAnsi="宋体"/>
          <w:b/>
          <w:bCs/>
          <w:szCs w:val="21"/>
        </w:rPr>
        <w:t>若已挂网，需提供药交网价格截图。</w:t>
      </w:r>
    </w:p>
    <w:p>
      <w:pPr>
        <w:spacing w:line="276" w:lineRule="auto"/>
        <w:ind w:firstLine="420" w:firstLineChars="200"/>
        <w:rPr>
          <w:rFonts w:ascii="宋体" w:hAnsi="宋体"/>
          <w:szCs w:val="21"/>
        </w:rPr>
      </w:pPr>
      <w:r>
        <w:rPr>
          <w:rFonts w:hint="eastAsia" w:ascii="宋体" w:hAnsi="宋体"/>
          <w:szCs w:val="21"/>
        </w:rPr>
        <w:t>6.</w:t>
      </w:r>
      <w:r>
        <w:rPr>
          <w:rFonts w:hint="eastAsia" w:ascii="宋体" w:hAnsi="宋体"/>
          <w:b/>
          <w:bCs/>
          <w:szCs w:val="21"/>
        </w:rPr>
        <w:t>提供3家供给其他医疗机构的发票，最好为三甲医院。</w:t>
      </w:r>
    </w:p>
    <w:p>
      <w:pPr>
        <w:spacing w:line="360" w:lineRule="auto"/>
        <w:ind w:firstLine="398" w:firstLineChars="200"/>
        <w:rPr>
          <w:rFonts w:ascii="宋体" w:hAnsi="宋体" w:cs="Arial"/>
          <w:color w:val="000000"/>
          <w:spacing w:val="-6"/>
          <w:szCs w:val="21"/>
        </w:rPr>
      </w:pPr>
      <w:r>
        <w:rPr>
          <w:rFonts w:hint="eastAsia" w:ascii="宋体" w:hAnsi="宋体" w:cs="Arial"/>
          <w:b/>
          <w:color w:val="000000"/>
          <w:spacing w:val="-6"/>
          <w:szCs w:val="21"/>
        </w:rPr>
        <w:t>五、报价供应商的资格要求</w:t>
      </w:r>
      <w:r>
        <w:rPr>
          <w:rFonts w:hint="eastAsia" w:ascii="宋体" w:hAnsi="宋体" w:cs="Arial"/>
          <w:color w:val="000000"/>
          <w:spacing w:val="-6"/>
          <w:szCs w:val="21"/>
        </w:rPr>
        <w:t>：</w:t>
      </w:r>
    </w:p>
    <w:p>
      <w:pPr>
        <w:widowControl/>
        <w:spacing w:line="276" w:lineRule="auto"/>
        <w:ind w:firstLine="420" w:firstLineChars="200"/>
        <w:jc w:val="left"/>
        <w:rPr>
          <w:rFonts w:ascii="宋体" w:hAnsi="宋体"/>
          <w:szCs w:val="21"/>
        </w:rPr>
      </w:pPr>
      <w:r>
        <w:rPr>
          <w:rFonts w:ascii="宋体" w:hAnsi="宋体"/>
          <w:szCs w:val="21"/>
        </w:rPr>
        <w:t>1.投标人必须是响应招标的法人或其他组织。</w:t>
      </w:r>
    </w:p>
    <w:p>
      <w:pPr>
        <w:widowControl/>
        <w:spacing w:line="276" w:lineRule="auto"/>
        <w:ind w:firstLine="420" w:firstLineChars="200"/>
        <w:jc w:val="left"/>
        <w:rPr>
          <w:rFonts w:ascii="宋体" w:hAnsi="宋体"/>
          <w:szCs w:val="21"/>
        </w:rPr>
      </w:pPr>
      <w:r>
        <w:rPr>
          <w:rFonts w:ascii="宋体" w:hAnsi="宋体"/>
          <w:szCs w:val="21"/>
        </w:rPr>
        <w:t>2.如果投标人提供的主要货物不是投标人自己制造的(代理商)，投标人应得到货物制造商同意其在本次投标中提供该货物的正式授权书。</w:t>
      </w:r>
    </w:p>
    <w:p>
      <w:pPr>
        <w:widowControl/>
        <w:spacing w:line="276" w:lineRule="auto"/>
        <w:ind w:firstLine="420" w:firstLineChars="200"/>
        <w:jc w:val="left"/>
        <w:rPr>
          <w:rFonts w:ascii="宋体" w:hAnsi="宋体"/>
          <w:szCs w:val="21"/>
        </w:rPr>
      </w:pPr>
      <w:r>
        <w:rPr>
          <w:rFonts w:ascii="宋体" w:hAnsi="宋体"/>
          <w:szCs w:val="21"/>
        </w:rPr>
        <w:t>3.投标人已具备履行合同所需的财务、技术和生产能力的文件。并且投标人所提供的设备须为全新的非试制品。</w:t>
      </w:r>
    </w:p>
    <w:p>
      <w:pPr>
        <w:widowControl/>
        <w:spacing w:line="276" w:lineRule="auto"/>
        <w:ind w:firstLine="420" w:firstLineChars="200"/>
        <w:jc w:val="left"/>
        <w:rPr>
          <w:rFonts w:ascii="宋体" w:hAnsi="宋体"/>
          <w:szCs w:val="21"/>
        </w:rPr>
      </w:pPr>
      <w:r>
        <w:rPr>
          <w:rFonts w:ascii="宋体" w:hAnsi="宋体"/>
          <w:szCs w:val="21"/>
        </w:rPr>
        <w:t>4.投标人必须具有在有效期内医疗器械经营许可证；</w:t>
      </w:r>
    </w:p>
    <w:p>
      <w:pPr>
        <w:widowControl/>
        <w:spacing w:line="276" w:lineRule="auto"/>
        <w:ind w:firstLine="420" w:firstLineChars="200"/>
        <w:jc w:val="left"/>
        <w:rPr>
          <w:rFonts w:ascii="宋体" w:hAnsi="宋体"/>
          <w:szCs w:val="21"/>
        </w:rPr>
      </w:pPr>
      <w:r>
        <w:rPr>
          <w:rFonts w:ascii="宋体" w:hAnsi="宋体"/>
          <w:szCs w:val="21"/>
        </w:rPr>
        <w:t>5.具有在有效期内的“中华人民共和国医疗器械注册证”和“医疗器械产品注册登记表”,均要求提供认证材料；</w:t>
      </w:r>
    </w:p>
    <w:p>
      <w:pPr>
        <w:widowControl/>
        <w:spacing w:line="276" w:lineRule="auto"/>
        <w:ind w:firstLine="420" w:firstLineChars="200"/>
        <w:jc w:val="left"/>
        <w:rPr>
          <w:rFonts w:ascii="宋体" w:hAnsi="宋体"/>
          <w:szCs w:val="21"/>
        </w:rPr>
      </w:pPr>
      <w:r>
        <w:rPr>
          <w:rFonts w:hint="eastAsia" w:ascii="宋体" w:hAnsi="宋体"/>
          <w:szCs w:val="21"/>
        </w:rPr>
        <w:t>6</w:t>
      </w:r>
      <w:r>
        <w:rPr>
          <w:rFonts w:ascii="宋体" w:hAnsi="宋体"/>
          <w:szCs w:val="21"/>
        </w:rPr>
        <w:t>．须提供投标文件签署人的法人授权书（投标文件由法人代表签署时,可不提供法人授权书）；</w:t>
      </w:r>
    </w:p>
    <w:p>
      <w:pPr>
        <w:spacing w:line="360" w:lineRule="auto"/>
        <w:ind w:firstLine="480"/>
        <w:rPr>
          <w:rFonts w:ascii="宋体" w:hAnsi="宋体" w:cs="Arial"/>
          <w:color w:val="000000"/>
          <w:spacing w:val="-6"/>
          <w:szCs w:val="21"/>
        </w:rPr>
      </w:pPr>
      <w:r>
        <w:rPr>
          <w:rFonts w:hint="eastAsia" w:ascii="宋体" w:hAnsi="宋体" w:cs="Arial"/>
          <w:b/>
          <w:color w:val="000000"/>
          <w:spacing w:val="-6"/>
          <w:szCs w:val="21"/>
        </w:rPr>
        <w:t>六、报价文件的组成</w:t>
      </w:r>
      <w:r>
        <w:rPr>
          <w:rFonts w:hint="eastAsia" w:ascii="宋体" w:hAnsi="宋体" w:cs="Arial"/>
          <w:color w:val="000000"/>
          <w:spacing w:val="-6"/>
          <w:szCs w:val="21"/>
        </w:rPr>
        <w:t>（见后文）</w:t>
      </w:r>
    </w:p>
    <w:p>
      <w:pPr>
        <w:widowControl/>
        <w:jc w:val="left"/>
        <w:rPr>
          <w:rFonts w:ascii="宋体" w:hAnsi="宋体" w:cs="Arial"/>
          <w:color w:val="000000"/>
          <w:spacing w:val="-6"/>
          <w:szCs w:val="21"/>
        </w:rPr>
      </w:pPr>
      <w:r>
        <w:rPr>
          <w:rFonts w:ascii="宋体" w:hAnsi="宋体" w:cs="Arial"/>
          <w:color w:val="000000"/>
          <w:spacing w:val="-6"/>
          <w:szCs w:val="21"/>
        </w:rPr>
        <w:br w:type="page"/>
      </w:r>
    </w:p>
    <w:p>
      <w:pPr>
        <w:spacing w:line="360" w:lineRule="auto"/>
        <w:ind w:firstLine="480"/>
        <w:rPr>
          <w:rFonts w:ascii="宋体" w:hAnsi="宋体" w:cs="Arial"/>
          <w:color w:val="000000"/>
          <w:spacing w:val="-6"/>
          <w:szCs w:val="21"/>
        </w:rPr>
      </w:pPr>
    </w:p>
    <w:p>
      <w:pPr>
        <w:pStyle w:val="2"/>
        <w:pBdr>
          <w:bottom w:val="single" w:color="auto" w:sz="6" w:space="0"/>
        </w:pBdr>
        <w:spacing w:line="360" w:lineRule="auto"/>
        <w:jc w:val="center"/>
        <w:rPr>
          <w:rFonts w:ascii="宋体" w:hAnsi="宋体" w:cs="宋体"/>
          <w:sz w:val="36"/>
          <w:szCs w:val="21"/>
        </w:rPr>
      </w:pPr>
      <w:r>
        <w:rPr>
          <w:rFonts w:hint="eastAsia" w:ascii="宋体" w:hAnsi="宋体" w:cs="Arial"/>
          <w:b/>
          <w:color w:val="000000"/>
          <w:spacing w:val="-6"/>
          <w:szCs w:val="21"/>
        </w:rPr>
        <w:t>报价</w:t>
      </w:r>
      <w:r>
        <w:rPr>
          <w:rFonts w:hint="eastAsia" w:ascii="宋体" w:hAnsi="宋体" w:cs="宋体"/>
          <w:b/>
          <w:bCs/>
          <w:kern w:val="36"/>
          <w:sz w:val="32"/>
          <w:szCs w:val="21"/>
        </w:rPr>
        <w:t>文件的编制与递交</w:t>
      </w:r>
    </w:p>
    <w:p>
      <w:pPr>
        <w:spacing w:line="360" w:lineRule="auto"/>
        <w:ind w:firstLine="420" w:firstLineChars="200"/>
        <w:rPr>
          <w:rFonts w:ascii="宋体" w:hAnsi="宋体" w:cs="宋体"/>
          <w:szCs w:val="21"/>
        </w:rPr>
      </w:pPr>
      <w:r>
        <w:rPr>
          <w:rFonts w:hint="eastAsia" w:ascii="宋体" w:hAnsi="宋体" w:cs="宋体"/>
          <w:szCs w:val="21"/>
        </w:rPr>
        <w:t>投标人应仔细阅读招标文件中的所有内容，详细编制投标文件，按照招标文件所规定的格式、内容，逐项填写齐全并提交全部有关证明文件。投标文件应字迹清晰、内容详实、表达准确。投标文件应实质上响应招标文件要求，否则其投标文件将视为无效。</w:t>
      </w:r>
    </w:p>
    <w:p>
      <w:pPr>
        <w:spacing w:line="360" w:lineRule="auto"/>
        <w:ind w:firstLine="422" w:firstLineChars="200"/>
        <w:rPr>
          <w:rFonts w:ascii="宋体" w:hAnsi="宋体" w:cs="宋体"/>
          <w:b/>
          <w:bCs/>
          <w:szCs w:val="21"/>
        </w:rPr>
      </w:pPr>
      <w:r>
        <w:rPr>
          <w:rFonts w:hint="eastAsia" w:ascii="宋体" w:hAnsi="宋体" w:cs="宋体"/>
          <w:b/>
          <w:bCs/>
          <w:szCs w:val="21"/>
        </w:rPr>
        <w:t>一、语言</w:t>
      </w:r>
    </w:p>
    <w:p>
      <w:pPr>
        <w:spacing w:line="360" w:lineRule="auto"/>
        <w:ind w:firstLine="420" w:firstLineChars="200"/>
        <w:rPr>
          <w:rFonts w:ascii="宋体" w:hAnsi="宋体" w:cs="宋体"/>
          <w:szCs w:val="21"/>
        </w:rPr>
      </w:pPr>
      <w:r>
        <w:rPr>
          <w:rFonts w:hint="eastAsia" w:ascii="宋体" w:hAnsi="宋体" w:cs="宋体"/>
          <w:szCs w:val="21"/>
        </w:rPr>
        <w:t>投标人在投标过程中所提交的任何文件均应使用中文，使用文字准确规范，内容清晰一致，投标人可以提交使用其它语言的资料，但有关内容必须翻译成中文，在有差异或矛盾时，应以中文资料为准，并承担一切责任。</w:t>
      </w:r>
    </w:p>
    <w:p>
      <w:pPr>
        <w:spacing w:line="360" w:lineRule="auto"/>
        <w:rPr>
          <w:rFonts w:ascii="宋体" w:hAnsi="宋体" w:cs="宋体"/>
          <w:b/>
          <w:bCs/>
          <w:szCs w:val="21"/>
        </w:rPr>
      </w:pPr>
      <w:r>
        <w:rPr>
          <w:rFonts w:hint="eastAsia" w:ascii="宋体" w:hAnsi="宋体" w:cs="宋体"/>
          <w:b/>
          <w:bCs/>
          <w:szCs w:val="21"/>
        </w:rPr>
        <w:t>二、文件的组成</w:t>
      </w:r>
    </w:p>
    <w:p>
      <w:pPr>
        <w:numPr>
          <w:ilvl w:val="0"/>
          <w:numId w:val="3"/>
        </w:numPr>
        <w:spacing w:line="360" w:lineRule="auto"/>
      </w:pPr>
      <w:r>
        <w:rPr>
          <w:rFonts w:hint="eastAsia" w:ascii="宋体" w:hAnsi="宋体"/>
          <w:szCs w:val="21"/>
        </w:rPr>
        <w:t>开标一览表（耗材招标不填此表）                              （格式见附件1）</w:t>
      </w:r>
    </w:p>
    <w:p>
      <w:pPr>
        <w:numPr>
          <w:ilvl w:val="0"/>
          <w:numId w:val="3"/>
        </w:numPr>
        <w:spacing w:line="360" w:lineRule="auto"/>
        <w:rPr>
          <w:rFonts w:ascii="宋体" w:hAnsi="宋体"/>
          <w:szCs w:val="21"/>
        </w:rPr>
      </w:pPr>
      <w:r>
        <w:rPr>
          <w:rFonts w:hint="eastAsia" w:ascii="宋体" w:hAnsi="宋体"/>
          <w:szCs w:val="21"/>
        </w:rPr>
        <w:t>所投各产品的技术参数（或技术指标）</w:t>
      </w:r>
    </w:p>
    <w:p>
      <w:pPr>
        <w:numPr>
          <w:ilvl w:val="0"/>
          <w:numId w:val="3"/>
        </w:numPr>
        <w:spacing w:line="360" w:lineRule="auto"/>
        <w:rPr>
          <w:rFonts w:ascii="宋体" w:hAnsi="宋体"/>
          <w:szCs w:val="21"/>
        </w:rPr>
      </w:pPr>
      <w:r>
        <w:rPr>
          <w:rFonts w:hint="eastAsia" w:ascii="宋体" w:hAnsi="宋体"/>
          <w:szCs w:val="21"/>
        </w:rPr>
        <w:t>技术条款差异表                                             （格式见附件2）</w:t>
      </w:r>
    </w:p>
    <w:p>
      <w:pPr>
        <w:pStyle w:val="5"/>
      </w:pPr>
      <w:r>
        <w:rPr>
          <w:rFonts w:hint="eastAsia" w:ascii="宋体" w:hAnsi="宋体"/>
          <w:szCs w:val="21"/>
        </w:rPr>
        <w:t>4   耗材招标专用报价表（设备招标不填此表）                        （格式见附件3）</w:t>
      </w:r>
    </w:p>
    <w:p>
      <w:pPr>
        <w:spacing w:line="360" w:lineRule="auto"/>
        <w:rPr>
          <w:rFonts w:ascii="宋体" w:hAnsi="宋体"/>
          <w:szCs w:val="21"/>
        </w:rPr>
      </w:pPr>
      <w:r>
        <w:rPr>
          <w:rFonts w:hint="eastAsia" w:ascii="宋体" w:hAnsi="宋体"/>
          <w:szCs w:val="21"/>
        </w:rPr>
        <w:t xml:space="preserve">5   产品彩页  </w:t>
      </w:r>
    </w:p>
    <w:p>
      <w:pPr>
        <w:spacing w:line="360" w:lineRule="auto"/>
        <w:rPr>
          <w:rFonts w:ascii="宋体" w:hAnsi="宋体"/>
          <w:szCs w:val="21"/>
        </w:rPr>
      </w:pPr>
      <w:r>
        <w:rPr>
          <w:rFonts w:hint="eastAsia" w:ascii="宋体" w:hAnsi="宋体"/>
          <w:szCs w:val="21"/>
        </w:rPr>
        <w:t xml:space="preserve">6   价格支撑文件（药交网开标当日价格截图或给其他医疗机构的供货发票）     </w:t>
      </w:r>
    </w:p>
    <w:p>
      <w:pPr>
        <w:spacing w:line="360" w:lineRule="auto"/>
        <w:rPr>
          <w:rFonts w:ascii="宋体" w:hAnsi="宋体"/>
          <w:b/>
          <w:szCs w:val="21"/>
        </w:rPr>
      </w:pPr>
      <w:r>
        <w:rPr>
          <w:rFonts w:hint="eastAsia" w:ascii="宋体" w:hAnsi="宋体"/>
          <w:b/>
          <w:szCs w:val="21"/>
        </w:rPr>
        <w:t>三、文件的式样和签署</w:t>
      </w:r>
    </w:p>
    <w:p>
      <w:pPr>
        <w:numPr>
          <w:ilvl w:val="0"/>
          <w:numId w:val="4"/>
        </w:numPr>
        <w:spacing w:line="360" w:lineRule="auto"/>
        <w:rPr>
          <w:rFonts w:ascii="宋体" w:hAnsi="宋体"/>
          <w:szCs w:val="21"/>
        </w:rPr>
      </w:pPr>
      <w:r>
        <w:rPr>
          <w:rFonts w:hint="eastAsia" w:ascii="宋体" w:hAnsi="宋体"/>
          <w:szCs w:val="21"/>
        </w:rPr>
        <w:t>报价文件需提交</w:t>
      </w:r>
      <w:r>
        <w:rPr>
          <w:rFonts w:ascii="宋体" w:hAnsi="宋体"/>
          <w:b/>
          <w:szCs w:val="21"/>
        </w:rPr>
        <w:t>一正</w:t>
      </w:r>
      <w:r>
        <w:rPr>
          <w:rFonts w:hint="eastAsia" w:ascii="宋体" w:hAnsi="宋体"/>
          <w:b/>
          <w:szCs w:val="21"/>
        </w:rPr>
        <w:t>两副</w:t>
      </w:r>
      <w:r>
        <w:rPr>
          <w:rFonts w:hint="eastAsia" w:ascii="宋体" w:hAnsi="宋体"/>
          <w:szCs w:val="21"/>
        </w:rPr>
        <w:t>；并在投标文件封面分别注明“正本”和“副本”字样。</w:t>
      </w:r>
    </w:p>
    <w:p>
      <w:pPr>
        <w:numPr>
          <w:ilvl w:val="0"/>
          <w:numId w:val="4"/>
        </w:numPr>
        <w:spacing w:line="360" w:lineRule="auto"/>
        <w:rPr>
          <w:rFonts w:ascii="宋体" w:hAnsi="宋体"/>
          <w:szCs w:val="21"/>
        </w:rPr>
      </w:pPr>
      <w:r>
        <w:rPr>
          <w:rFonts w:hint="eastAsia" w:ascii="宋体" w:hAnsi="宋体"/>
          <w:szCs w:val="21"/>
        </w:rPr>
        <w:t>报价文件的装订应按照招标文件要求的顺序装订，且正本中每一页均要加盖投标企业公章（红章）。</w:t>
      </w:r>
    </w:p>
    <w:p>
      <w:pPr>
        <w:numPr>
          <w:ilvl w:val="0"/>
          <w:numId w:val="4"/>
        </w:numPr>
        <w:spacing w:line="360" w:lineRule="auto"/>
        <w:rPr>
          <w:rFonts w:ascii="宋体" w:hAnsi="宋体"/>
          <w:szCs w:val="21"/>
        </w:rPr>
      </w:pPr>
      <w:r>
        <w:rPr>
          <w:rFonts w:hint="eastAsia" w:ascii="宋体" w:hAnsi="宋体"/>
          <w:szCs w:val="21"/>
        </w:rPr>
        <w:t>除投标人对差错处做必要修改外，投标书不得行间插字、涂改和增删，如有修改错漏处，必须由投标人代表在修改处签字或盖章。</w:t>
      </w:r>
    </w:p>
    <w:p>
      <w:pPr>
        <w:spacing w:line="360" w:lineRule="auto"/>
        <w:rPr>
          <w:rFonts w:ascii="宋体" w:hAnsi="宋体"/>
          <w:szCs w:val="21"/>
        </w:rPr>
      </w:pPr>
      <w:r>
        <w:rPr>
          <w:rFonts w:ascii="宋体" w:hAnsi="宋体"/>
          <w:szCs w:val="21"/>
        </w:rPr>
        <w:br w:type="page"/>
      </w:r>
    </w:p>
    <w:p>
      <w:pPr>
        <w:spacing w:line="360" w:lineRule="auto"/>
        <w:jc w:val="center"/>
        <w:rPr>
          <w:rFonts w:ascii="宋体" w:hAnsi="宋体" w:cs="宋体"/>
          <w:b/>
          <w:szCs w:val="21"/>
        </w:rPr>
      </w:pPr>
    </w:p>
    <w:p>
      <w:pPr>
        <w:keepNext/>
        <w:keepLines/>
        <w:spacing w:line="360" w:lineRule="auto"/>
        <w:outlineLvl w:val="2"/>
        <w:rPr>
          <w:rFonts w:ascii="宋体" w:hAnsi="宋体"/>
          <w:szCs w:val="21"/>
        </w:rPr>
      </w:pPr>
      <w:r>
        <w:rPr>
          <w:rFonts w:hint="eastAsia" w:ascii="宋体" w:hAnsi="宋体"/>
          <w:szCs w:val="21"/>
        </w:rPr>
        <w:t xml:space="preserve">附件1-开标一览表 </w:t>
      </w:r>
    </w:p>
    <w:p>
      <w:pPr>
        <w:snapToGrid w:val="0"/>
        <w:spacing w:line="360" w:lineRule="auto"/>
        <w:jc w:val="center"/>
        <w:rPr>
          <w:rFonts w:ascii="宋体" w:hAnsi="宋体"/>
          <w:b/>
          <w:color w:val="000000"/>
          <w:sz w:val="28"/>
          <w:szCs w:val="21"/>
        </w:rPr>
      </w:pPr>
      <w:r>
        <w:rPr>
          <w:rFonts w:hint="eastAsia" w:ascii="宋体" w:hAnsi="宋体"/>
          <w:b/>
          <w:color w:val="000000"/>
          <w:sz w:val="28"/>
          <w:szCs w:val="21"/>
        </w:rPr>
        <w:t>开标一览表</w:t>
      </w:r>
    </w:p>
    <w:p>
      <w:pPr>
        <w:spacing w:line="360" w:lineRule="auto"/>
        <w:ind w:firstLine="210" w:firstLineChars="100"/>
        <w:rPr>
          <w:rFonts w:ascii="宋体" w:hAnsi="宋体"/>
          <w:color w:val="000000"/>
          <w:szCs w:val="21"/>
        </w:rPr>
      </w:pPr>
      <w:r>
        <w:rPr>
          <w:rFonts w:hint="eastAsia" w:ascii="宋体" w:hAnsi="宋体"/>
          <w:szCs w:val="21"/>
        </w:rPr>
        <w:t xml:space="preserve">项目编号:                      </w:t>
      </w:r>
      <w:r>
        <w:rPr>
          <w:rFonts w:hint="eastAsia" w:ascii="宋体" w:hAnsi="宋体"/>
          <w:color w:val="000000"/>
          <w:szCs w:val="21"/>
        </w:rPr>
        <w:t>招标项目名称：</w:t>
      </w:r>
    </w:p>
    <w:tbl>
      <w:tblPr>
        <w:tblStyle w:val="7"/>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142"/>
        <w:gridCol w:w="709"/>
        <w:gridCol w:w="283"/>
        <w:gridCol w:w="426"/>
        <w:gridCol w:w="283"/>
        <w:gridCol w:w="284"/>
        <w:gridCol w:w="567"/>
        <w:gridCol w:w="337"/>
        <w:gridCol w:w="230"/>
        <w:gridCol w:w="283"/>
        <w:gridCol w:w="142"/>
        <w:gridCol w:w="142"/>
        <w:gridCol w:w="850"/>
        <w:gridCol w:w="142"/>
        <w:gridCol w:w="283"/>
        <w:gridCol w:w="1276"/>
        <w:gridCol w:w="20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2079" w:type="dxa"/>
            <w:gridSpan w:val="3"/>
            <w:vAlign w:val="center"/>
          </w:tcPr>
          <w:p>
            <w:pPr>
              <w:spacing w:line="360" w:lineRule="auto"/>
              <w:jc w:val="center"/>
              <w:rPr>
                <w:rFonts w:ascii="宋体" w:hAnsi="宋体"/>
                <w:color w:val="000000"/>
                <w:szCs w:val="21"/>
              </w:rPr>
            </w:pPr>
            <w:r>
              <w:rPr>
                <w:rFonts w:hint="eastAsia" w:ascii="宋体" w:hAnsi="宋体"/>
                <w:color w:val="000000"/>
                <w:szCs w:val="21"/>
              </w:rPr>
              <w:t>投标人名称</w:t>
            </w:r>
          </w:p>
        </w:tc>
        <w:tc>
          <w:tcPr>
            <w:tcW w:w="7549" w:type="dxa"/>
            <w:gridSpan w:val="15"/>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1228" w:type="dxa"/>
            <w:vAlign w:val="center"/>
          </w:tcPr>
          <w:p>
            <w:pPr>
              <w:spacing w:line="360" w:lineRule="auto"/>
              <w:jc w:val="center"/>
              <w:rPr>
                <w:rFonts w:ascii="宋体" w:hAnsi="宋体"/>
                <w:color w:val="000000"/>
                <w:szCs w:val="21"/>
              </w:rPr>
            </w:pPr>
            <w:r>
              <w:rPr>
                <w:rFonts w:hint="eastAsia" w:ascii="宋体" w:hAnsi="宋体"/>
                <w:color w:val="000000"/>
                <w:szCs w:val="21"/>
              </w:rPr>
              <w:t>产品名称</w:t>
            </w:r>
          </w:p>
        </w:tc>
        <w:tc>
          <w:tcPr>
            <w:tcW w:w="3686" w:type="dxa"/>
            <w:gridSpan w:val="11"/>
            <w:vAlign w:val="center"/>
          </w:tcPr>
          <w:p>
            <w:pPr>
              <w:spacing w:line="360" w:lineRule="auto"/>
              <w:jc w:val="center"/>
              <w:rPr>
                <w:rFonts w:ascii="宋体" w:hAnsi="宋体"/>
                <w:color w:val="000000"/>
                <w:szCs w:val="21"/>
              </w:rPr>
            </w:pPr>
          </w:p>
        </w:tc>
        <w:tc>
          <w:tcPr>
            <w:tcW w:w="1134" w:type="dxa"/>
            <w:gridSpan w:val="3"/>
            <w:vAlign w:val="center"/>
          </w:tcPr>
          <w:p>
            <w:pPr>
              <w:snapToGrid w:val="0"/>
              <w:spacing w:line="360" w:lineRule="auto"/>
              <w:jc w:val="center"/>
              <w:rPr>
                <w:rFonts w:ascii="宋体" w:hAnsi="宋体"/>
                <w:color w:val="000000"/>
                <w:szCs w:val="21"/>
              </w:rPr>
            </w:pPr>
            <w:r>
              <w:rPr>
                <w:rFonts w:hint="eastAsia" w:ascii="宋体" w:hAnsi="宋体"/>
                <w:color w:val="000000"/>
                <w:szCs w:val="21"/>
              </w:rPr>
              <w:t>生产企业</w:t>
            </w:r>
          </w:p>
        </w:tc>
        <w:tc>
          <w:tcPr>
            <w:tcW w:w="3580" w:type="dxa"/>
            <w:gridSpan w:val="3"/>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1228" w:type="dxa"/>
            <w:vAlign w:val="center"/>
          </w:tcPr>
          <w:p>
            <w:pPr>
              <w:spacing w:line="360" w:lineRule="auto"/>
              <w:jc w:val="center"/>
              <w:rPr>
                <w:rFonts w:ascii="宋体" w:hAnsi="宋体"/>
                <w:color w:val="000000"/>
                <w:szCs w:val="21"/>
              </w:rPr>
            </w:pPr>
            <w:r>
              <w:rPr>
                <w:rFonts w:hint="eastAsia" w:ascii="宋体" w:hAnsi="宋体"/>
                <w:color w:val="000000"/>
                <w:szCs w:val="21"/>
              </w:rPr>
              <w:t>规格/型号</w:t>
            </w:r>
          </w:p>
        </w:tc>
        <w:tc>
          <w:tcPr>
            <w:tcW w:w="1134" w:type="dxa"/>
            <w:gridSpan w:val="3"/>
            <w:vAlign w:val="center"/>
          </w:tcPr>
          <w:p>
            <w:pPr>
              <w:spacing w:line="360" w:lineRule="auto"/>
              <w:jc w:val="center"/>
              <w:rPr>
                <w:rFonts w:ascii="宋体" w:hAnsi="宋体"/>
                <w:color w:val="000000"/>
                <w:szCs w:val="21"/>
              </w:rPr>
            </w:pPr>
          </w:p>
        </w:tc>
        <w:tc>
          <w:tcPr>
            <w:tcW w:w="993" w:type="dxa"/>
            <w:gridSpan w:val="3"/>
            <w:vAlign w:val="center"/>
          </w:tcPr>
          <w:p>
            <w:pPr>
              <w:snapToGrid w:val="0"/>
              <w:spacing w:line="360" w:lineRule="auto"/>
              <w:jc w:val="center"/>
              <w:rPr>
                <w:rFonts w:ascii="宋体" w:hAnsi="宋体"/>
                <w:color w:val="000000"/>
                <w:szCs w:val="21"/>
              </w:rPr>
            </w:pPr>
            <w:r>
              <w:rPr>
                <w:rFonts w:hint="eastAsia" w:ascii="宋体" w:hAnsi="宋体"/>
                <w:color w:val="000000"/>
                <w:szCs w:val="21"/>
              </w:rPr>
              <w:t>产 地</w:t>
            </w:r>
          </w:p>
        </w:tc>
        <w:tc>
          <w:tcPr>
            <w:tcW w:w="904" w:type="dxa"/>
            <w:gridSpan w:val="2"/>
            <w:vAlign w:val="center"/>
          </w:tcPr>
          <w:p>
            <w:pPr>
              <w:spacing w:line="360" w:lineRule="auto"/>
              <w:jc w:val="center"/>
              <w:rPr>
                <w:rFonts w:ascii="宋体" w:hAnsi="宋体"/>
                <w:color w:val="000000"/>
                <w:szCs w:val="21"/>
              </w:rPr>
            </w:pPr>
          </w:p>
        </w:tc>
        <w:tc>
          <w:tcPr>
            <w:tcW w:w="2072" w:type="dxa"/>
            <w:gridSpan w:val="7"/>
            <w:vAlign w:val="center"/>
          </w:tcPr>
          <w:p>
            <w:pPr>
              <w:spacing w:line="360" w:lineRule="auto"/>
              <w:jc w:val="center"/>
              <w:rPr>
                <w:rFonts w:ascii="宋体" w:hAnsi="宋体"/>
                <w:color w:val="000000"/>
                <w:szCs w:val="21"/>
              </w:rPr>
            </w:pPr>
            <w:r>
              <w:rPr>
                <w:rFonts w:hint="eastAsia" w:ascii="宋体" w:hAnsi="宋体"/>
                <w:color w:val="000000"/>
                <w:szCs w:val="21"/>
              </w:rPr>
              <w:t>医疗器械注册证号</w:t>
            </w:r>
          </w:p>
        </w:tc>
        <w:tc>
          <w:tcPr>
            <w:tcW w:w="3297" w:type="dxa"/>
            <w:gridSpan w:val="2"/>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1228" w:type="dxa"/>
            <w:vAlign w:val="center"/>
          </w:tcPr>
          <w:p>
            <w:pPr>
              <w:spacing w:line="360" w:lineRule="auto"/>
              <w:jc w:val="center"/>
              <w:rPr>
                <w:rFonts w:ascii="宋体" w:hAnsi="宋体"/>
                <w:color w:val="000000"/>
                <w:szCs w:val="21"/>
              </w:rPr>
            </w:pPr>
            <w:r>
              <w:rPr>
                <w:rFonts w:hint="eastAsia" w:ascii="宋体" w:hAnsi="宋体"/>
                <w:color w:val="000000"/>
                <w:szCs w:val="21"/>
              </w:rPr>
              <w:t>投标单价（元）</w:t>
            </w:r>
          </w:p>
        </w:tc>
        <w:tc>
          <w:tcPr>
            <w:tcW w:w="1134" w:type="dxa"/>
            <w:gridSpan w:val="3"/>
            <w:vAlign w:val="center"/>
          </w:tcPr>
          <w:p>
            <w:pPr>
              <w:spacing w:line="360" w:lineRule="auto"/>
              <w:jc w:val="center"/>
              <w:rPr>
                <w:rFonts w:ascii="宋体" w:hAnsi="宋体"/>
                <w:color w:val="000000"/>
                <w:szCs w:val="21"/>
              </w:rPr>
            </w:pPr>
          </w:p>
        </w:tc>
        <w:tc>
          <w:tcPr>
            <w:tcW w:w="709" w:type="dxa"/>
            <w:gridSpan w:val="2"/>
            <w:vAlign w:val="center"/>
          </w:tcPr>
          <w:p>
            <w:pPr>
              <w:snapToGrid w:val="0"/>
              <w:spacing w:line="360" w:lineRule="auto"/>
              <w:jc w:val="center"/>
              <w:rPr>
                <w:rFonts w:ascii="宋体" w:hAnsi="宋体"/>
                <w:color w:val="000000"/>
                <w:szCs w:val="21"/>
              </w:rPr>
            </w:pPr>
            <w:r>
              <w:rPr>
                <w:rFonts w:hint="eastAsia" w:ascii="宋体" w:hAnsi="宋体"/>
                <w:color w:val="000000"/>
                <w:szCs w:val="21"/>
              </w:rPr>
              <w:t>计数单位</w:t>
            </w:r>
          </w:p>
        </w:tc>
        <w:tc>
          <w:tcPr>
            <w:tcW w:w="851" w:type="dxa"/>
            <w:gridSpan w:val="2"/>
            <w:vAlign w:val="center"/>
          </w:tcPr>
          <w:p>
            <w:pPr>
              <w:spacing w:line="360" w:lineRule="auto"/>
              <w:jc w:val="center"/>
              <w:rPr>
                <w:rFonts w:ascii="宋体" w:hAnsi="宋体"/>
                <w:color w:val="000000"/>
                <w:szCs w:val="21"/>
              </w:rPr>
            </w:pPr>
          </w:p>
        </w:tc>
        <w:tc>
          <w:tcPr>
            <w:tcW w:w="1134" w:type="dxa"/>
            <w:gridSpan w:val="5"/>
            <w:vAlign w:val="center"/>
          </w:tcPr>
          <w:p>
            <w:pPr>
              <w:spacing w:line="360" w:lineRule="auto"/>
              <w:jc w:val="center"/>
              <w:rPr>
                <w:rFonts w:ascii="宋体" w:hAnsi="宋体"/>
                <w:color w:val="000000"/>
                <w:szCs w:val="21"/>
              </w:rPr>
            </w:pPr>
            <w:r>
              <w:rPr>
                <w:rFonts w:hint="eastAsia" w:ascii="宋体" w:hAnsi="宋体"/>
                <w:color w:val="000000"/>
                <w:szCs w:val="21"/>
              </w:rPr>
              <w:t>投标数量</w:t>
            </w:r>
          </w:p>
        </w:tc>
        <w:tc>
          <w:tcPr>
            <w:tcW w:w="850" w:type="dxa"/>
            <w:vAlign w:val="center"/>
          </w:tcPr>
          <w:p>
            <w:pPr>
              <w:spacing w:line="360" w:lineRule="auto"/>
              <w:jc w:val="center"/>
              <w:rPr>
                <w:rFonts w:ascii="宋体" w:hAnsi="宋体"/>
                <w:color w:val="000000"/>
                <w:szCs w:val="21"/>
              </w:rPr>
            </w:pPr>
          </w:p>
        </w:tc>
        <w:tc>
          <w:tcPr>
            <w:tcW w:w="1701" w:type="dxa"/>
            <w:gridSpan w:val="3"/>
            <w:vAlign w:val="center"/>
          </w:tcPr>
          <w:p>
            <w:pPr>
              <w:spacing w:line="360" w:lineRule="auto"/>
              <w:jc w:val="center"/>
              <w:rPr>
                <w:rFonts w:ascii="宋体" w:hAnsi="宋体"/>
                <w:color w:val="000000"/>
                <w:szCs w:val="21"/>
              </w:rPr>
            </w:pPr>
            <w:r>
              <w:rPr>
                <w:rFonts w:hint="eastAsia" w:ascii="宋体" w:hAnsi="宋体"/>
                <w:color w:val="000000"/>
                <w:szCs w:val="21"/>
              </w:rPr>
              <w:t>投标总价</w:t>
            </w:r>
          </w:p>
          <w:p>
            <w:pPr>
              <w:spacing w:line="360" w:lineRule="auto"/>
              <w:jc w:val="center"/>
              <w:rPr>
                <w:rFonts w:ascii="宋体" w:hAnsi="宋体"/>
                <w:color w:val="000000"/>
                <w:szCs w:val="21"/>
              </w:rPr>
            </w:pPr>
            <w:r>
              <w:rPr>
                <w:rFonts w:hint="eastAsia" w:ascii="宋体" w:hAnsi="宋体"/>
                <w:color w:val="000000"/>
                <w:szCs w:val="21"/>
              </w:rPr>
              <w:t>（小写）</w:t>
            </w:r>
          </w:p>
        </w:tc>
        <w:tc>
          <w:tcPr>
            <w:tcW w:w="2021" w:type="dxa"/>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9628" w:type="dxa"/>
            <w:gridSpan w:val="18"/>
            <w:vAlign w:val="center"/>
          </w:tcPr>
          <w:p>
            <w:pPr>
              <w:spacing w:line="360" w:lineRule="auto"/>
              <w:jc w:val="left"/>
              <w:rPr>
                <w:rFonts w:ascii="宋体" w:hAnsi="宋体"/>
                <w:color w:val="000000"/>
                <w:szCs w:val="21"/>
              </w:rPr>
            </w:pPr>
            <w:r>
              <w:rPr>
                <w:rFonts w:hint="eastAsia" w:ascii="宋体" w:hAnsi="宋体"/>
                <w:color w:val="000000"/>
                <w:szCs w:val="21"/>
              </w:rPr>
              <w:t xml:space="preserve">投标报价（大写）：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1370" w:type="dxa"/>
            <w:gridSpan w:val="2"/>
            <w:vAlign w:val="center"/>
          </w:tcPr>
          <w:p>
            <w:pPr>
              <w:spacing w:line="360" w:lineRule="auto"/>
              <w:jc w:val="center"/>
              <w:rPr>
                <w:rFonts w:ascii="宋体" w:hAnsi="宋体"/>
                <w:color w:val="000000"/>
                <w:szCs w:val="21"/>
              </w:rPr>
            </w:pPr>
            <w:r>
              <w:rPr>
                <w:rFonts w:hint="eastAsia" w:ascii="宋体" w:hAnsi="宋体"/>
                <w:color w:val="000000"/>
                <w:szCs w:val="21"/>
              </w:rPr>
              <w:t>质保期</w:t>
            </w:r>
          </w:p>
          <w:p>
            <w:pPr>
              <w:spacing w:line="360" w:lineRule="auto"/>
              <w:jc w:val="center"/>
              <w:rPr>
                <w:rFonts w:ascii="宋体" w:hAnsi="宋体"/>
                <w:color w:val="000000"/>
                <w:szCs w:val="21"/>
              </w:rPr>
            </w:pPr>
            <w:r>
              <w:rPr>
                <w:rFonts w:hint="eastAsia" w:ascii="宋体" w:hAnsi="宋体"/>
                <w:color w:val="000000"/>
                <w:szCs w:val="21"/>
              </w:rPr>
              <w:t>（月）</w:t>
            </w:r>
          </w:p>
        </w:tc>
        <w:tc>
          <w:tcPr>
            <w:tcW w:w="1418" w:type="dxa"/>
            <w:gridSpan w:val="3"/>
            <w:vAlign w:val="center"/>
          </w:tcPr>
          <w:p>
            <w:pPr>
              <w:spacing w:line="360" w:lineRule="auto"/>
              <w:jc w:val="center"/>
              <w:rPr>
                <w:rFonts w:ascii="宋体" w:hAnsi="宋体"/>
                <w:color w:val="000000"/>
                <w:szCs w:val="21"/>
              </w:rPr>
            </w:pPr>
          </w:p>
        </w:tc>
        <w:tc>
          <w:tcPr>
            <w:tcW w:w="1701" w:type="dxa"/>
            <w:gridSpan w:val="5"/>
            <w:vAlign w:val="center"/>
          </w:tcPr>
          <w:p>
            <w:pPr>
              <w:spacing w:line="360" w:lineRule="auto"/>
              <w:jc w:val="center"/>
              <w:rPr>
                <w:rFonts w:ascii="宋体" w:hAnsi="宋体"/>
                <w:color w:val="000000"/>
                <w:szCs w:val="21"/>
              </w:rPr>
            </w:pPr>
            <w:r>
              <w:rPr>
                <w:rFonts w:hint="eastAsia" w:ascii="宋体" w:hAnsi="宋体"/>
                <w:color w:val="000000"/>
                <w:szCs w:val="21"/>
              </w:rPr>
              <w:t>交货期</w:t>
            </w:r>
          </w:p>
          <w:p>
            <w:pPr>
              <w:snapToGrid w:val="0"/>
              <w:spacing w:line="360" w:lineRule="auto"/>
              <w:jc w:val="center"/>
              <w:rPr>
                <w:rFonts w:ascii="宋体" w:hAnsi="宋体"/>
                <w:color w:val="000000"/>
                <w:szCs w:val="21"/>
              </w:rPr>
            </w:pPr>
            <w:r>
              <w:rPr>
                <w:rFonts w:hint="eastAsia" w:ascii="宋体" w:hAnsi="宋体"/>
                <w:color w:val="000000"/>
                <w:szCs w:val="21"/>
              </w:rPr>
              <w:t>（日历日）</w:t>
            </w:r>
          </w:p>
        </w:tc>
        <w:tc>
          <w:tcPr>
            <w:tcW w:w="1417" w:type="dxa"/>
            <w:gridSpan w:val="4"/>
            <w:vAlign w:val="center"/>
          </w:tcPr>
          <w:p>
            <w:pPr>
              <w:spacing w:line="360" w:lineRule="auto"/>
              <w:jc w:val="center"/>
              <w:rPr>
                <w:rFonts w:ascii="宋体" w:hAnsi="宋体"/>
                <w:color w:val="000000"/>
                <w:szCs w:val="21"/>
              </w:rPr>
            </w:pPr>
          </w:p>
        </w:tc>
        <w:tc>
          <w:tcPr>
            <w:tcW w:w="1701" w:type="dxa"/>
            <w:gridSpan w:val="3"/>
            <w:vAlign w:val="center"/>
          </w:tcPr>
          <w:p>
            <w:pPr>
              <w:spacing w:line="360" w:lineRule="auto"/>
              <w:jc w:val="center"/>
              <w:rPr>
                <w:rFonts w:ascii="宋体" w:hAnsi="宋体"/>
                <w:color w:val="000000"/>
                <w:szCs w:val="21"/>
              </w:rPr>
            </w:pPr>
            <w:r>
              <w:rPr>
                <w:rFonts w:hint="eastAsia" w:ascii="宋体" w:hAnsi="宋体"/>
                <w:color w:val="000000"/>
                <w:szCs w:val="21"/>
              </w:rPr>
              <w:t>维修到场时间</w:t>
            </w:r>
          </w:p>
          <w:p>
            <w:pPr>
              <w:spacing w:line="360" w:lineRule="auto"/>
              <w:jc w:val="center"/>
              <w:rPr>
                <w:rFonts w:ascii="宋体" w:hAnsi="宋体"/>
                <w:color w:val="000000"/>
                <w:szCs w:val="21"/>
              </w:rPr>
            </w:pPr>
            <w:r>
              <w:rPr>
                <w:rFonts w:hint="eastAsia" w:ascii="宋体" w:hAnsi="宋体"/>
                <w:color w:val="000000"/>
                <w:szCs w:val="21"/>
              </w:rPr>
              <w:t>（小时）</w:t>
            </w:r>
          </w:p>
        </w:tc>
        <w:tc>
          <w:tcPr>
            <w:tcW w:w="2021" w:type="dxa"/>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2079" w:type="dxa"/>
            <w:gridSpan w:val="3"/>
            <w:vAlign w:val="center"/>
          </w:tcPr>
          <w:p>
            <w:pPr>
              <w:spacing w:line="360" w:lineRule="auto"/>
              <w:jc w:val="center"/>
              <w:rPr>
                <w:rFonts w:ascii="宋体" w:hAnsi="宋体"/>
                <w:color w:val="000000"/>
                <w:szCs w:val="21"/>
              </w:rPr>
            </w:pPr>
            <w:r>
              <w:rPr>
                <w:rFonts w:hint="eastAsia" w:ascii="宋体" w:hAnsi="宋体"/>
                <w:color w:val="000000"/>
                <w:szCs w:val="21"/>
              </w:rPr>
              <w:t>备用机到场时间</w:t>
            </w:r>
          </w:p>
          <w:p>
            <w:pPr>
              <w:spacing w:line="360" w:lineRule="auto"/>
              <w:jc w:val="center"/>
              <w:rPr>
                <w:rFonts w:ascii="宋体" w:hAnsi="宋体"/>
                <w:color w:val="000000"/>
                <w:szCs w:val="21"/>
              </w:rPr>
            </w:pPr>
            <w:r>
              <w:rPr>
                <w:rFonts w:hint="eastAsia" w:ascii="宋体" w:hAnsi="宋体"/>
                <w:color w:val="000000"/>
                <w:szCs w:val="21"/>
              </w:rPr>
              <w:t>（日历日）</w:t>
            </w:r>
          </w:p>
        </w:tc>
        <w:tc>
          <w:tcPr>
            <w:tcW w:w="992" w:type="dxa"/>
            <w:gridSpan w:val="3"/>
            <w:vAlign w:val="center"/>
          </w:tcPr>
          <w:p>
            <w:pPr>
              <w:spacing w:line="360" w:lineRule="auto"/>
              <w:jc w:val="center"/>
              <w:rPr>
                <w:rFonts w:ascii="宋体" w:hAnsi="宋体"/>
                <w:color w:val="000000"/>
                <w:szCs w:val="21"/>
              </w:rPr>
            </w:pPr>
          </w:p>
        </w:tc>
        <w:tc>
          <w:tcPr>
            <w:tcW w:w="1701" w:type="dxa"/>
            <w:gridSpan w:val="5"/>
            <w:vAlign w:val="center"/>
          </w:tcPr>
          <w:p>
            <w:pPr>
              <w:spacing w:line="360" w:lineRule="auto"/>
              <w:jc w:val="center"/>
              <w:rPr>
                <w:rFonts w:ascii="宋体" w:hAnsi="宋体"/>
                <w:color w:val="000000"/>
                <w:szCs w:val="21"/>
              </w:rPr>
            </w:pPr>
            <w:r>
              <w:rPr>
                <w:rFonts w:hint="eastAsia" w:ascii="宋体" w:hAnsi="宋体"/>
                <w:color w:val="000000"/>
                <w:szCs w:val="21"/>
              </w:rPr>
              <w:t>培训人员数量/</w:t>
            </w:r>
          </w:p>
          <w:p>
            <w:pPr>
              <w:spacing w:line="360" w:lineRule="auto"/>
              <w:jc w:val="center"/>
              <w:rPr>
                <w:rFonts w:ascii="宋体" w:hAnsi="宋体"/>
                <w:color w:val="000000"/>
                <w:szCs w:val="21"/>
              </w:rPr>
            </w:pPr>
            <w:r>
              <w:rPr>
                <w:rFonts w:hint="eastAsia" w:ascii="宋体" w:hAnsi="宋体"/>
                <w:color w:val="000000"/>
                <w:szCs w:val="21"/>
              </w:rPr>
              <w:t>培训时长</w:t>
            </w:r>
          </w:p>
        </w:tc>
        <w:tc>
          <w:tcPr>
            <w:tcW w:w="1559" w:type="dxa"/>
            <w:gridSpan w:val="5"/>
            <w:vAlign w:val="center"/>
          </w:tcPr>
          <w:p>
            <w:pPr>
              <w:spacing w:line="360" w:lineRule="auto"/>
              <w:jc w:val="center"/>
              <w:rPr>
                <w:rFonts w:ascii="宋体" w:hAnsi="宋体"/>
                <w:color w:val="000000"/>
                <w:szCs w:val="21"/>
              </w:rPr>
            </w:pPr>
          </w:p>
        </w:tc>
        <w:tc>
          <w:tcPr>
            <w:tcW w:w="1276" w:type="dxa"/>
            <w:vAlign w:val="center"/>
          </w:tcPr>
          <w:p>
            <w:pPr>
              <w:spacing w:line="360" w:lineRule="auto"/>
              <w:jc w:val="center"/>
              <w:rPr>
                <w:rFonts w:ascii="宋体" w:hAnsi="宋体"/>
                <w:color w:val="000000"/>
                <w:szCs w:val="21"/>
              </w:rPr>
            </w:pPr>
            <w:r>
              <w:rPr>
                <w:rFonts w:hint="eastAsia" w:ascii="宋体" w:hAnsi="宋体"/>
                <w:color w:val="000000"/>
                <w:szCs w:val="21"/>
              </w:rPr>
              <w:t>是否接受</w:t>
            </w:r>
          </w:p>
          <w:p>
            <w:pPr>
              <w:spacing w:line="360" w:lineRule="auto"/>
              <w:jc w:val="center"/>
              <w:rPr>
                <w:rFonts w:ascii="宋体" w:hAnsi="宋体"/>
                <w:color w:val="000000"/>
                <w:szCs w:val="21"/>
              </w:rPr>
            </w:pPr>
            <w:r>
              <w:rPr>
                <w:rFonts w:hint="eastAsia" w:ascii="宋体" w:hAnsi="宋体"/>
                <w:color w:val="000000"/>
                <w:szCs w:val="21"/>
              </w:rPr>
              <w:t>常规付款</w:t>
            </w:r>
          </w:p>
        </w:tc>
        <w:tc>
          <w:tcPr>
            <w:tcW w:w="2021" w:type="dxa"/>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 w:hRule="atLeast"/>
          <w:jc w:val="center"/>
        </w:trPr>
        <w:tc>
          <w:tcPr>
            <w:tcW w:w="2079" w:type="dxa"/>
            <w:gridSpan w:val="3"/>
            <w:vAlign w:val="center"/>
          </w:tcPr>
          <w:p>
            <w:pPr>
              <w:spacing w:line="360" w:lineRule="auto"/>
              <w:jc w:val="center"/>
              <w:rPr>
                <w:rFonts w:ascii="宋体" w:hAnsi="宋体"/>
                <w:color w:val="000000"/>
                <w:szCs w:val="21"/>
              </w:rPr>
            </w:pPr>
            <w:r>
              <w:rPr>
                <w:rFonts w:hint="eastAsia" w:ascii="宋体" w:hAnsi="宋体"/>
                <w:color w:val="000000"/>
                <w:szCs w:val="21"/>
              </w:rPr>
              <w:t>随机备品、附件、工具数量及供应方法</w:t>
            </w:r>
          </w:p>
        </w:tc>
        <w:tc>
          <w:tcPr>
            <w:tcW w:w="7549" w:type="dxa"/>
            <w:gridSpan w:val="15"/>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2079" w:type="dxa"/>
            <w:gridSpan w:val="3"/>
            <w:vAlign w:val="center"/>
          </w:tcPr>
          <w:p>
            <w:pPr>
              <w:spacing w:line="360" w:lineRule="auto"/>
              <w:jc w:val="center"/>
              <w:rPr>
                <w:rFonts w:ascii="宋体" w:hAnsi="宋体"/>
                <w:color w:val="000000"/>
                <w:szCs w:val="21"/>
              </w:rPr>
            </w:pPr>
            <w:r>
              <w:rPr>
                <w:rFonts w:hint="eastAsia" w:ascii="宋体" w:hAnsi="宋体"/>
                <w:color w:val="000000"/>
                <w:szCs w:val="21"/>
              </w:rPr>
              <w:t>质保期后服务</w:t>
            </w:r>
          </w:p>
        </w:tc>
        <w:tc>
          <w:tcPr>
            <w:tcW w:w="7549" w:type="dxa"/>
            <w:gridSpan w:val="15"/>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 w:hRule="atLeast"/>
          <w:jc w:val="center"/>
        </w:trPr>
        <w:tc>
          <w:tcPr>
            <w:tcW w:w="9628" w:type="dxa"/>
            <w:gridSpan w:val="18"/>
            <w:vAlign w:val="center"/>
          </w:tcPr>
          <w:p>
            <w:pPr>
              <w:spacing w:line="360" w:lineRule="auto"/>
              <w:rPr>
                <w:rFonts w:ascii="宋体" w:hAnsi="宋体"/>
                <w:color w:val="000000"/>
                <w:szCs w:val="21"/>
              </w:rPr>
            </w:pPr>
            <w:r>
              <w:rPr>
                <w:rFonts w:hint="eastAsia" w:ascii="宋体" w:hAnsi="宋体"/>
                <w:color w:val="000000"/>
                <w:szCs w:val="21"/>
              </w:rPr>
              <w:t xml:space="preserve">备注： </w:t>
            </w:r>
          </w:p>
        </w:tc>
      </w:tr>
    </w:tbl>
    <w:p>
      <w:pPr>
        <w:spacing w:line="360" w:lineRule="auto"/>
        <w:rPr>
          <w:rFonts w:ascii="宋体" w:hAnsi="宋体"/>
          <w:color w:val="000000"/>
          <w:szCs w:val="21"/>
        </w:rPr>
      </w:pPr>
    </w:p>
    <w:p>
      <w:pPr>
        <w:spacing w:line="360" w:lineRule="auto"/>
        <w:rPr>
          <w:rFonts w:ascii="宋体" w:hAnsi="宋体"/>
          <w:color w:val="000000"/>
          <w:szCs w:val="21"/>
        </w:rPr>
      </w:pPr>
    </w:p>
    <w:p>
      <w:pPr>
        <w:spacing w:line="360" w:lineRule="auto"/>
        <w:ind w:firstLine="420" w:firstLineChars="200"/>
        <w:rPr>
          <w:rFonts w:ascii="宋体" w:hAnsi="宋体"/>
          <w:color w:val="000000"/>
          <w:szCs w:val="21"/>
        </w:rPr>
      </w:pPr>
      <w:r>
        <w:rPr>
          <w:rFonts w:hint="eastAsia" w:ascii="宋体" w:hAnsi="宋体"/>
          <w:color w:val="000000"/>
          <w:szCs w:val="21"/>
        </w:rPr>
        <w:t>投标人                                   法定代表人授权代表：</w:t>
      </w:r>
    </w:p>
    <w:p>
      <w:pPr>
        <w:spacing w:line="360" w:lineRule="auto"/>
        <w:rPr>
          <w:rFonts w:ascii="宋体" w:hAnsi="宋体"/>
          <w:color w:val="000000"/>
          <w:szCs w:val="21"/>
        </w:rPr>
      </w:pPr>
      <w:r>
        <w:rPr>
          <w:rFonts w:hint="eastAsia" w:ascii="宋体" w:hAnsi="宋体"/>
          <w:color w:val="000000"/>
          <w:szCs w:val="21"/>
        </w:rPr>
        <w:t xml:space="preserve">  （投标人公章）                               （签字或盖章）</w:t>
      </w:r>
    </w:p>
    <w:p>
      <w:pPr>
        <w:spacing w:line="360" w:lineRule="auto"/>
        <w:rPr>
          <w:rFonts w:ascii="宋体" w:hAnsi="宋体"/>
          <w:color w:val="000000"/>
          <w:szCs w:val="21"/>
        </w:rPr>
      </w:pPr>
    </w:p>
    <w:p>
      <w:pPr>
        <w:spacing w:line="360" w:lineRule="auto"/>
        <w:rPr>
          <w:rFonts w:ascii="宋体" w:hAnsi="宋体"/>
          <w:color w:val="000000"/>
          <w:szCs w:val="21"/>
        </w:rPr>
      </w:pPr>
      <w:r>
        <w:rPr>
          <w:rFonts w:hint="eastAsia" w:ascii="宋体" w:hAnsi="宋体"/>
          <w:color w:val="000000"/>
          <w:szCs w:val="21"/>
        </w:rPr>
        <w:t xml:space="preserve">                                                年     月     日</w:t>
      </w:r>
    </w:p>
    <w:p>
      <w:pPr>
        <w:widowControl/>
        <w:jc w:val="left"/>
        <w:rPr>
          <w:rFonts w:ascii="宋体" w:hAnsi="宋体"/>
          <w:color w:val="000000"/>
          <w:szCs w:val="21"/>
        </w:rPr>
      </w:pPr>
      <w:r>
        <w:rPr>
          <w:rFonts w:ascii="宋体" w:hAnsi="宋体"/>
          <w:color w:val="000000"/>
          <w:szCs w:val="21"/>
        </w:rPr>
        <w:br w:type="page"/>
      </w:r>
    </w:p>
    <w:p>
      <w:pPr>
        <w:widowControl/>
        <w:jc w:val="left"/>
        <w:rPr>
          <w:rFonts w:ascii="宋体" w:hAnsi="宋体"/>
          <w:szCs w:val="21"/>
        </w:rPr>
      </w:pPr>
    </w:p>
    <w:p>
      <w:pPr>
        <w:tabs>
          <w:tab w:val="left" w:pos="6300"/>
        </w:tabs>
        <w:snapToGrid w:val="0"/>
        <w:spacing w:line="360" w:lineRule="auto"/>
        <w:rPr>
          <w:rFonts w:ascii="宋体" w:hAnsi="宋体"/>
          <w:color w:val="000000"/>
          <w:szCs w:val="21"/>
        </w:rPr>
      </w:pPr>
      <w:r>
        <w:rPr>
          <w:rFonts w:hint="eastAsia" w:ascii="宋体" w:hAnsi="宋体"/>
          <w:color w:val="000000"/>
          <w:szCs w:val="21"/>
        </w:rPr>
        <w:t>附件2-技术条款差异表</w:t>
      </w:r>
    </w:p>
    <w:p>
      <w:pPr>
        <w:tabs>
          <w:tab w:val="left" w:pos="6300"/>
        </w:tabs>
        <w:snapToGrid w:val="0"/>
        <w:spacing w:line="360" w:lineRule="auto"/>
        <w:jc w:val="center"/>
        <w:rPr>
          <w:rFonts w:ascii="宋体" w:hAnsi="宋体"/>
          <w:b/>
          <w:color w:val="000000"/>
          <w:sz w:val="28"/>
          <w:szCs w:val="21"/>
        </w:rPr>
      </w:pPr>
      <w:r>
        <w:rPr>
          <w:rFonts w:hint="eastAsia" w:ascii="宋体" w:hAnsi="宋体"/>
          <w:b/>
          <w:color w:val="000000"/>
          <w:sz w:val="28"/>
          <w:szCs w:val="21"/>
        </w:rPr>
        <w:t>技术条款差异表</w:t>
      </w:r>
    </w:p>
    <w:p>
      <w:pPr>
        <w:rPr>
          <w:rFonts w:ascii="Calibri" w:hAnsi="Calibri"/>
          <w:szCs w:val="22"/>
        </w:rPr>
      </w:pPr>
      <w:r>
        <w:rPr>
          <w:rFonts w:hint="eastAsia" w:ascii="Calibri" w:hAnsi="Calibri"/>
          <w:szCs w:val="22"/>
        </w:rPr>
        <w:t>招标项目名称：</w:t>
      </w:r>
    </w:p>
    <w:tbl>
      <w:tblPr>
        <w:tblStyle w:val="7"/>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9"/>
        <w:gridCol w:w="2428"/>
        <w:gridCol w:w="2520"/>
        <w:gridCol w:w="1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r>
              <w:rPr>
                <w:rFonts w:hint="eastAsia" w:ascii="宋体" w:hAnsi="宋体"/>
                <w:color w:val="000000"/>
                <w:szCs w:val="21"/>
              </w:rPr>
              <w:t>序号</w:t>
            </w:r>
          </w:p>
        </w:tc>
        <w:tc>
          <w:tcPr>
            <w:tcW w:w="2428" w:type="dxa"/>
            <w:vAlign w:val="center"/>
          </w:tcPr>
          <w:p>
            <w:pPr>
              <w:tabs>
                <w:tab w:val="left" w:pos="6300"/>
              </w:tabs>
              <w:snapToGrid w:val="0"/>
              <w:spacing w:line="360" w:lineRule="auto"/>
              <w:jc w:val="center"/>
              <w:outlineLvl w:val="0"/>
              <w:rPr>
                <w:rFonts w:ascii="宋体" w:hAnsi="宋体"/>
                <w:color w:val="000000"/>
                <w:szCs w:val="21"/>
              </w:rPr>
            </w:pPr>
            <w:r>
              <w:rPr>
                <w:rFonts w:hint="eastAsia" w:ascii="宋体" w:hAnsi="宋体"/>
                <w:color w:val="000000"/>
                <w:szCs w:val="21"/>
              </w:rPr>
              <w:t>招标要求</w:t>
            </w:r>
          </w:p>
        </w:tc>
        <w:tc>
          <w:tcPr>
            <w:tcW w:w="2520" w:type="dxa"/>
            <w:vAlign w:val="center"/>
          </w:tcPr>
          <w:p>
            <w:pPr>
              <w:tabs>
                <w:tab w:val="left" w:pos="6300"/>
              </w:tabs>
              <w:snapToGrid w:val="0"/>
              <w:spacing w:line="360" w:lineRule="auto"/>
              <w:jc w:val="center"/>
              <w:outlineLvl w:val="0"/>
              <w:rPr>
                <w:rFonts w:ascii="宋体" w:hAnsi="宋体"/>
                <w:color w:val="000000"/>
                <w:szCs w:val="21"/>
              </w:rPr>
            </w:pPr>
            <w:r>
              <w:rPr>
                <w:rFonts w:hint="eastAsia" w:ascii="宋体" w:hAnsi="宋体"/>
                <w:color w:val="000000"/>
                <w:szCs w:val="21"/>
              </w:rPr>
              <w:t>投标应答</w:t>
            </w:r>
          </w:p>
        </w:tc>
        <w:tc>
          <w:tcPr>
            <w:tcW w:w="1888" w:type="dxa"/>
            <w:vAlign w:val="center"/>
          </w:tcPr>
          <w:p>
            <w:pPr>
              <w:tabs>
                <w:tab w:val="left" w:pos="6300"/>
              </w:tabs>
              <w:snapToGrid w:val="0"/>
              <w:spacing w:line="360" w:lineRule="auto"/>
              <w:jc w:val="center"/>
              <w:outlineLvl w:val="0"/>
              <w:rPr>
                <w:rFonts w:ascii="宋体" w:hAnsi="宋体"/>
                <w:color w:val="000000"/>
                <w:szCs w:val="21"/>
              </w:rPr>
            </w:pPr>
            <w:r>
              <w:rPr>
                <w:rFonts w:hint="eastAsia" w:ascii="宋体" w:hAnsi="宋体"/>
                <w:color w:val="000000"/>
                <w:szCs w:val="21"/>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pPr>
              <w:tabs>
                <w:tab w:val="left" w:pos="6300"/>
              </w:tabs>
              <w:snapToGrid w:val="0"/>
              <w:spacing w:line="360" w:lineRule="auto"/>
              <w:jc w:val="center"/>
              <w:outlineLvl w:val="0"/>
              <w:rPr>
                <w:rFonts w:ascii="宋体" w:hAnsi="宋体"/>
                <w:color w:val="000000"/>
                <w:szCs w:val="21"/>
              </w:rPr>
            </w:pPr>
          </w:p>
        </w:tc>
        <w:tc>
          <w:tcPr>
            <w:tcW w:w="2428" w:type="dxa"/>
            <w:vAlign w:val="center"/>
          </w:tcPr>
          <w:p>
            <w:pPr>
              <w:tabs>
                <w:tab w:val="left" w:pos="6300"/>
              </w:tabs>
              <w:snapToGrid w:val="0"/>
              <w:spacing w:line="360" w:lineRule="auto"/>
              <w:jc w:val="center"/>
              <w:outlineLvl w:val="0"/>
              <w:rPr>
                <w:rFonts w:ascii="宋体" w:hAnsi="宋体"/>
                <w:color w:val="000000"/>
                <w:szCs w:val="21"/>
              </w:rPr>
            </w:pPr>
          </w:p>
        </w:tc>
        <w:tc>
          <w:tcPr>
            <w:tcW w:w="2520" w:type="dxa"/>
            <w:vAlign w:val="center"/>
          </w:tcPr>
          <w:p>
            <w:pPr>
              <w:tabs>
                <w:tab w:val="left" w:pos="6300"/>
              </w:tabs>
              <w:snapToGrid w:val="0"/>
              <w:spacing w:line="360" w:lineRule="auto"/>
              <w:jc w:val="center"/>
              <w:outlineLvl w:val="0"/>
              <w:rPr>
                <w:rFonts w:ascii="宋体" w:hAnsi="宋体"/>
                <w:color w:val="000000"/>
                <w:szCs w:val="21"/>
              </w:rPr>
            </w:pPr>
          </w:p>
        </w:tc>
        <w:tc>
          <w:tcPr>
            <w:tcW w:w="1888" w:type="dxa"/>
            <w:vAlign w:val="center"/>
          </w:tcPr>
          <w:p>
            <w:pPr>
              <w:tabs>
                <w:tab w:val="left" w:pos="6300"/>
              </w:tabs>
              <w:snapToGrid w:val="0"/>
              <w:spacing w:line="360" w:lineRule="auto"/>
              <w:jc w:val="center"/>
              <w:outlineLvl w:val="0"/>
              <w:rPr>
                <w:rFonts w:ascii="宋体" w:hAnsi="宋体"/>
                <w:color w:val="000000"/>
                <w:szCs w:val="21"/>
              </w:rPr>
            </w:pPr>
          </w:p>
        </w:tc>
      </w:tr>
    </w:tbl>
    <w:p>
      <w:pPr>
        <w:spacing w:line="360" w:lineRule="auto"/>
        <w:ind w:firstLine="525" w:firstLineChars="250"/>
        <w:rPr>
          <w:rFonts w:ascii="宋体" w:hAnsi="宋体"/>
          <w:color w:val="000000"/>
          <w:szCs w:val="21"/>
        </w:rPr>
      </w:pPr>
      <w:r>
        <w:rPr>
          <w:rFonts w:hint="eastAsia" w:ascii="宋体" w:hAnsi="宋体"/>
          <w:color w:val="000000"/>
          <w:szCs w:val="21"/>
        </w:rPr>
        <w:t>投标人：                                  法定代表人授权代表：</w:t>
      </w:r>
    </w:p>
    <w:p>
      <w:pPr>
        <w:spacing w:line="360" w:lineRule="auto"/>
        <w:rPr>
          <w:rFonts w:ascii="宋体" w:hAnsi="宋体"/>
          <w:color w:val="000000"/>
          <w:szCs w:val="21"/>
        </w:rPr>
      </w:pPr>
      <w:r>
        <w:rPr>
          <w:rFonts w:hint="eastAsia" w:ascii="宋体" w:hAnsi="宋体"/>
          <w:color w:val="000000"/>
          <w:szCs w:val="21"/>
        </w:rPr>
        <w:t xml:space="preserve">    </w:t>
      </w:r>
    </w:p>
    <w:p>
      <w:pPr>
        <w:spacing w:line="360" w:lineRule="auto"/>
        <w:ind w:firstLine="630" w:firstLineChars="300"/>
        <w:rPr>
          <w:rFonts w:ascii="宋体" w:hAnsi="宋体"/>
          <w:color w:val="000000"/>
          <w:szCs w:val="21"/>
        </w:rPr>
      </w:pPr>
      <w:r>
        <w:rPr>
          <w:rFonts w:hint="eastAsia" w:ascii="宋体" w:hAnsi="宋体"/>
          <w:color w:val="000000"/>
          <w:szCs w:val="21"/>
        </w:rPr>
        <w:t>（投标人公章）                               （签字或盖章）</w:t>
      </w:r>
    </w:p>
    <w:p>
      <w:pPr>
        <w:tabs>
          <w:tab w:val="left" w:pos="6300"/>
        </w:tabs>
        <w:snapToGrid w:val="0"/>
        <w:spacing w:line="360" w:lineRule="auto"/>
        <w:ind w:firstLine="570"/>
        <w:rPr>
          <w:rFonts w:ascii="宋体" w:hAnsi="宋体"/>
          <w:color w:val="000000"/>
          <w:szCs w:val="21"/>
        </w:rPr>
      </w:pPr>
      <w:r>
        <w:rPr>
          <w:rFonts w:hint="eastAsia" w:ascii="宋体" w:hAnsi="宋体"/>
          <w:color w:val="000000"/>
          <w:szCs w:val="21"/>
        </w:rPr>
        <w:t xml:space="preserve">                                            年     月     日</w:t>
      </w:r>
    </w:p>
    <w:p>
      <w:pPr>
        <w:tabs>
          <w:tab w:val="left" w:pos="6300"/>
        </w:tabs>
        <w:snapToGrid w:val="0"/>
        <w:spacing w:line="360" w:lineRule="auto"/>
        <w:ind w:firstLine="570"/>
        <w:rPr>
          <w:rFonts w:ascii="宋体" w:hAnsi="宋体"/>
          <w:color w:val="000000"/>
          <w:szCs w:val="21"/>
        </w:rPr>
      </w:pPr>
      <w:r>
        <w:rPr>
          <w:rFonts w:hint="eastAsia" w:ascii="宋体" w:hAnsi="宋体"/>
          <w:color w:val="000000"/>
          <w:szCs w:val="21"/>
        </w:rPr>
        <w:t>注：</w:t>
      </w:r>
    </w:p>
    <w:p>
      <w:pPr>
        <w:tabs>
          <w:tab w:val="left" w:pos="6300"/>
        </w:tabs>
        <w:snapToGrid w:val="0"/>
        <w:spacing w:line="360" w:lineRule="auto"/>
        <w:ind w:firstLine="570"/>
        <w:rPr>
          <w:rFonts w:ascii="宋体" w:hAnsi="宋体"/>
          <w:color w:val="000000"/>
          <w:szCs w:val="21"/>
        </w:rPr>
      </w:pPr>
      <w:r>
        <w:rPr>
          <w:rFonts w:hint="eastAsia" w:ascii="宋体" w:hAnsi="宋体"/>
          <w:color w:val="000000"/>
          <w:szCs w:val="21"/>
        </w:rPr>
        <w:t>1、本表即为对本项目“第二篇  项目技术规格、数量及质量要求”中所列技术要求进行比较和响应；</w:t>
      </w:r>
    </w:p>
    <w:p>
      <w:pPr>
        <w:tabs>
          <w:tab w:val="left" w:pos="6300"/>
        </w:tabs>
        <w:snapToGrid w:val="0"/>
        <w:spacing w:line="360" w:lineRule="auto"/>
        <w:ind w:firstLine="570"/>
        <w:rPr>
          <w:rFonts w:ascii="宋体" w:hAnsi="宋体"/>
          <w:color w:val="000000"/>
          <w:szCs w:val="21"/>
        </w:rPr>
      </w:pPr>
      <w:r>
        <w:rPr>
          <w:rFonts w:hint="eastAsia" w:ascii="宋体" w:hAnsi="宋体"/>
          <w:color w:val="000000"/>
          <w:szCs w:val="21"/>
        </w:rPr>
        <w:t>2、该表必须按照招标文件要求逐条如实填写，根据投标情况在“差异说明”项填写正偏离或负偏离及原因，完全符合的填写“无差异”；</w:t>
      </w:r>
    </w:p>
    <w:p>
      <w:pPr>
        <w:tabs>
          <w:tab w:val="left" w:pos="6300"/>
        </w:tabs>
        <w:snapToGrid w:val="0"/>
        <w:spacing w:line="360" w:lineRule="auto"/>
        <w:ind w:firstLine="570"/>
        <w:rPr>
          <w:rFonts w:ascii="宋体" w:hAnsi="宋体"/>
          <w:color w:val="000000"/>
          <w:szCs w:val="21"/>
        </w:rPr>
      </w:pPr>
      <w:r>
        <w:rPr>
          <w:rFonts w:hint="eastAsia" w:ascii="宋体" w:hAnsi="宋体"/>
          <w:color w:val="000000"/>
          <w:szCs w:val="21"/>
        </w:rPr>
        <w:t>3、该表可扩展；</w:t>
      </w:r>
    </w:p>
    <w:p>
      <w:pPr>
        <w:tabs>
          <w:tab w:val="left" w:pos="6300"/>
        </w:tabs>
        <w:snapToGrid w:val="0"/>
        <w:spacing w:line="360" w:lineRule="auto"/>
        <w:ind w:firstLine="570"/>
        <w:sectPr>
          <w:pgSz w:w="11906" w:h="16838"/>
          <w:pgMar w:top="1440" w:right="1800" w:bottom="1440" w:left="1800" w:header="851" w:footer="992" w:gutter="0"/>
          <w:cols w:space="425" w:num="1"/>
          <w:docGrid w:type="lines" w:linePitch="312" w:charSpace="0"/>
        </w:sectPr>
      </w:pPr>
      <w:r>
        <w:rPr>
          <w:rFonts w:hint="eastAsia" w:ascii="宋体" w:hAnsi="宋体"/>
          <w:color w:val="000000"/>
          <w:szCs w:val="21"/>
        </w:rPr>
        <w:t>4、可附相关技术支撑材料。（格式自定）</w:t>
      </w:r>
    </w:p>
    <w:p>
      <w:pPr>
        <w:rPr>
          <w:rFonts w:ascii="宋体" w:hAnsi="宋体"/>
          <w:szCs w:val="21"/>
        </w:rPr>
      </w:pPr>
      <w:r>
        <w:rPr>
          <w:rFonts w:hint="eastAsia" w:ascii="宋体" w:hAnsi="宋体"/>
          <w:color w:val="000000"/>
          <w:szCs w:val="21"/>
        </w:rPr>
        <w:t>附件3-</w:t>
      </w:r>
      <w:r>
        <w:rPr>
          <w:rFonts w:hint="eastAsia" w:ascii="宋体" w:hAnsi="宋体"/>
          <w:szCs w:val="21"/>
        </w:rPr>
        <w:t>耗材招标专用报价表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0"/>
        <w:gridCol w:w="2057"/>
        <w:gridCol w:w="1340"/>
        <w:gridCol w:w="1091"/>
        <w:gridCol w:w="709"/>
        <w:gridCol w:w="2174"/>
        <w:gridCol w:w="1850"/>
        <w:gridCol w:w="776"/>
        <w:gridCol w:w="701"/>
        <w:gridCol w:w="1462"/>
        <w:gridCol w:w="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630" w:type="dxa"/>
            <w:vAlign w:val="center"/>
          </w:tcPr>
          <w:p>
            <w:pPr>
              <w:jc w:val="center"/>
              <w:rPr>
                <w:rFonts w:ascii="宋体" w:hAnsi="宋体"/>
                <w:b/>
                <w:szCs w:val="21"/>
                <w:lang w:val="de-DE"/>
              </w:rPr>
            </w:pPr>
            <w:r>
              <w:rPr>
                <w:rFonts w:hint="eastAsia" w:ascii="宋体" w:hAnsi="宋体"/>
                <w:b/>
                <w:color w:val="000000"/>
                <w:szCs w:val="21"/>
              </w:rPr>
              <w:t>医疗器械</w:t>
            </w:r>
            <w:r>
              <w:rPr>
                <w:rFonts w:hint="eastAsia" w:ascii="宋体" w:hAnsi="宋体"/>
                <w:b/>
                <w:szCs w:val="21"/>
                <w:lang w:val="de-DE"/>
              </w:rPr>
              <w:t>注册证名称</w:t>
            </w:r>
          </w:p>
        </w:tc>
        <w:tc>
          <w:tcPr>
            <w:tcW w:w="2057" w:type="dxa"/>
            <w:vAlign w:val="center"/>
          </w:tcPr>
          <w:p>
            <w:pPr>
              <w:jc w:val="center"/>
              <w:rPr>
                <w:rFonts w:ascii="宋体" w:hAnsi="宋体"/>
                <w:b/>
                <w:color w:val="000000"/>
                <w:szCs w:val="21"/>
              </w:rPr>
            </w:pPr>
            <w:r>
              <w:rPr>
                <w:rFonts w:hint="eastAsia" w:ascii="宋体" w:hAnsi="宋体"/>
                <w:b/>
                <w:color w:val="000000"/>
                <w:szCs w:val="21"/>
              </w:rPr>
              <w:t>医疗器械注册证号/有效期</w:t>
            </w:r>
          </w:p>
        </w:tc>
        <w:tc>
          <w:tcPr>
            <w:tcW w:w="1340" w:type="dxa"/>
            <w:vAlign w:val="center"/>
          </w:tcPr>
          <w:p>
            <w:pPr>
              <w:jc w:val="center"/>
              <w:rPr>
                <w:rFonts w:ascii="宋体" w:hAnsi="宋体"/>
                <w:b/>
                <w:color w:val="000000"/>
                <w:szCs w:val="21"/>
              </w:rPr>
            </w:pPr>
            <w:r>
              <w:rPr>
                <w:rFonts w:hint="eastAsia" w:ascii="宋体" w:hAnsi="宋体"/>
                <w:b/>
                <w:color w:val="000000"/>
                <w:szCs w:val="21"/>
              </w:rPr>
              <w:t>规格型号</w:t>
            </w:r>
          </w:p>
        </w:tc>
        <w:tc>
          <w:tcPr>
            <w:tcW w:w="1091" w:type="dxa"/>
            <w:vAlign w:val="center"/>
          </w:tcPr>
          <w:p>
            <w:pPr>
              <w:jc w:val="center"/>
              <w:rPr>
                <w:rFonts w:ascii="宋体" w:hAnsi="宋体"/>
                <w:b/>
                <w:color w:val="000000"/>
                <w:szCs w:val="21"/>
              </w:rPr>
            </w:pPr>
            <w:r>
              <w:rPr>
                <w:rFonts w:hint="eastAsia" w:ascii="宋体" w:hAnsi="宋体"/>
                <w:b/>
                <w:color w:val="000000"/>
                <w:szCs w:val="21"/>
              </w:rPr>
              <w:t>生产厂家</w:t>
            </w:r>
          </w:p>
        </w:tc>
        <w:tc>
          <w:tcPr>
            <w:tcW w:w="709" w:type="dxa"/>
            <w:vAlign w:val="center"/>
          </w:tcPr>
          <w:p>
            <w:pPr>
              <w:ind w:right="-155" w:rightChars="-74"/>
              <w:jc w:val="center"/>
              <w:rPr>
                <w:rFonts w:ascii="宋体" w:hAnsi="宋体"/>
                <w:b/>
                <w:color w:val="000000"/>
                <w:szCs w:val="21"/>
              </w:rPr>
            </w:pPr>
            <w:r>
              <w:rPr>
                <w:rFonts w:hint="eastAsia" w:ascii="宋体" w:hAnsi="宋体"/>
                <w:b/>
                <w:color w:val="000000"/>
                <w:szCs w:val="21"/>
              </w:rPr>
              <w:t>产地</w:t>
            </w:r>
          </w:p>
        </w:tc>
        <w:tc>
          <w:tcPr>
            <w:tcW w:w="2174" w:type="dxa"/>
            <w:vAlign w:val="center"/>
          </w:tcPr>
          <w:p>
            <w:pPr>
              <w:jc w:val="center"/>
              <w:rPr>
                <w:rFonts w:ascii="宋体" w:hAnsi="宋体"/>
                <w:b/>
                <w:color w:val="000000"/>
                <w:szCs w:val="21"/>
              </w:rPr>
            </w:pPr>
            <w:r>
              <w:rPr>
                <w:rFonts w:hint="eastAsia" w:ascii="宋体" w:hAnsi="宋体"/>
                <w:b/>
                <w:color w:val="000000"/>
                <w:szCs w:val="21"/>
              </w:rPr>
              <w:t>药交所平台挂网最低价/计价单位</w:t>
            </w:r>
          </w:p>
        </w:tc>
        <w:tc>
          <w:tcPr>
            <w:tcW w:w="1850" w:type="dxa"/>
            <w:vAlign w:val="center"/>
          </w:tcPr>
          <w:p>
            <w:pPr>
              <w:jc w:val="center"/>
              <w:rPr>
                <w:rFonts w:ascii="宋体" w:hAnsi="宋体"/>
                <w:b/>
                <w:color w:val="000000"/>
                <w:szCs w:val="21"/>
              </w:rPr>
            </w:pPr>
            <w:r>
              <w:rPr>
                <w:rFonts w:hint="eastAsia" w:ascii="宋体" w:hAnsi="宋体"/>
                <w:b/>
                <w:color w:val="000000"/>
                <w:szCs w:val="21"/>
              </w:rPr>
              <w:t>药交所平台挂网最高价/计价单位</w:t>
            </w:r>
          </w:p>
        </w:tc>
        <w:tc>
          <w:tcPr>
            <w:tcW w:w="776" w:type="dxa"/>
            <w:vAlign w:val="center"/>
          </w:tcPr>
          <w:p>
            <w:pPr>
              <w:jc w:val="center"/>
              <w:rPr>
                <w:rFonts w:ascii="宋体" w:hAnsi="宋体"/>
                <w:b/>
                <w:color w:val="000000"/>
                <w:szCs w:val="21"/>
              </w:rPr>
            </w:pPr>
            <w:r>
              <w:rPr>
                <w:rFonts w:hint="eastAsia" w:ascii="宋体" w:hAnsi="宋体"/>
                <w:b/>
                <w:color w:val="000000"/>
                <w:szCs w:val="21"/>
              </w:rPr>
              <w:t>计数单位</w:t>
            </w:r>
          </w:p>
        </w:tc>
        <w:tc>
          <w:tcPr>
            <w:tcW w:w="701" w:type="dxa"/>
            <w:vAlign w:val="center"/>
          </w:tcPr>
          <w:p>
            <w:pPr>
              <w:jc w:val="center"/>
              <w:rPr>
                <w:rFonts w:ascii="宋体" w:hAnsi="宋体"/>
                <w:b/>
                <w:color w:val="000000"/>
                <w:szCs w:val="21"/>
              </w:rPr>
            </w:pPr>
            <w:r>
              <w:rPr>
                <w:rFonts w:hint="eastAsia" w:ascii="宋体" w:hAnsi="宋体"/>
                <w:b/>
                <w:color w:val="000000"/>
                <w:szCs w:val="21"/>
              </w:rPr>
              <w:t>采购数量</w:t>
            </w:r>
          </w:p>
        </w:tc>
        <w:tc>
          <w:tcPr>
            <w:tcW w:w="1462" w:type="dxa"/>
            <w:vAlign w:val="center"/>
          </w:tcPr>
          <w:p>
            <w:pPr>
              <w:jc w:val="center"/>
              <w:rPr>
                <w:rFonts w:ascii="宋体" w:hAnsi="宋体"/>
                <w:b/>
                <w:color w:val="000000"/>
                <w:szCs w:val="21"/>
              </w:rPr>
            </w:pPr>
            <w:r>
              <w:rPr>
                <w:rFonts w:hint="eastAsia" w:ascii="宋体" w:hAnsi="宋体"/>
                <w:b/>
                <w:color w:val="000000"/>
                <w:szCs w:val="21"/>
              </w:rPr>
              <w:t>投标价（元）</w:t>
            </w:r>
          </w:p>
        </w:tc>
        <w:tc>
          <w:tcPr>
            <w:tcW w:w="674" w:type="dxa"/>
            <w:vAlign w:val="center"/>
          </w:tcPr>
          <w:p>
            <w:pPr>
              <w:jc w:val="center"/>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0" w:type="dxa"/>
            <w:vAlign w:val="center"/>
          </w:tcPr>
          <w:p>
            <w:pPr>
              <w:spacing w:line="480" w:lineRule="auto"/>
              <w:jc w:val="center"/>
              <w:rPr>
                <w:rFonts w:ascii="宋体" w:hAnsi="宋体"/>
                <w:szCs w:val="21"/>
                <w:lang w:val="de-DE"/>
              </w:rPr>
            </w:pPr>
          </w:p>
        </w:tc>
        <w:tc>
          <w:tcPr>
            <w:tcW w:w="2057" w:type="dxa"/>
            <w:vAlign w:val="center"/>
          </w:tcPr>
          <w:p>
            <w:pPr>
              <w:spacing w:line="480" w:lineRule="auto"/>
              <w:jc w:val="center"/>
              <w:rPr>
                <w:rFonts w:ascii="宋体" w:hAnsi="宋体"/>
                <w:color w:val="000000"/>
                <w:szCs w:val="21"/>
              </w:rPr>
            </w:pPr>
          </w:p>
        </w:tc>
        <w:tc>
          <w:tcPr>
            <w:tcW w:w="1340" w:type="dxa"/>
            <w:vAlign w:val="center"/>
          </w:tcPr>
          <w:p>
            <w:pPr>
              <w:spacing w:line="480" w:lineRule="auto"/>
              <w:jc w:val="center"/>
              <w:rPr>
                <w:rFonts w:ascii="宋体" w:hAnsi="宋体"/>
                <w:color w:val="000000"/>
                <w:szCs w:val="21"/>
              </w:rPr>
            </w:pPr>
          </w:p>
        </w:tc>
        <w:tc>
          <w:tcPr>
            <w:tcW w:w="1091" w:type="dxa"/>
            <w:vAlign w:val="center"/>
          </w:tcPr>
          <w:p>
            <w:pPr>
              <w:spacing w:line="480" w:lineRule="auto"/>
              <w:jc w:val="center"/>
              <w:rPr>
                <w:rFonts w:ascii="宋体" w:hAnsi="宋体"/>
                <w:color w:val="000000"/>
                <w:szCs w:val="21"/>
              </w:rPr>
            </w:pPr>
          </w:p>
        </w:tc>
        <w:tc>
          <w:tcPr>
            <w:tcW w:w="709" w:type="dxa"/>
            <w:vAlign w:val="center"/>
          </w:tcPr>
          <w:p>
            <w:pPr>
              <w:spacing w:line="480" w:lineRule="auto"/>
              <w:jc w:val="center"/>
              <w:rPr>
                <w:rFonts w:ascii="宋体" w:hAnsi="宋体"/>
                <w:color w:val="000000"/>
                <w:szCs w:val="21"/>
              </w:rPr>
            </w:pPr>
          </w:p>
        </w:tc>
        <w:tc>
          <w:tcPr>
            <w:tcW w:w="2174" w:type="dxa"/>
            <w:vAlign w:val="center"/>
          </w:tcPr>
          <w:p>
            <w:pPr>
              <w:spacing w:line="480" w:lineRule="auto"/>
              <w:jc w:val="center"/>
              <w:rPr>
                <w:rFonts w:ascii="宋体" w:hAnsi="宋体"/>
                <w:color w:val="000000"/>
                <w:szCs w:val="21"/>
              </w:rPr>
            </w:pPr>
          </w:p>
        </w:tc>
        <w:tc>
          <w:tcPr>
            <w:tcW w:w="1850" w:type="dxa"/>
            <w:vAlign w:val="center"/>
          </w:tcPr>
          <w:p>
            <w:pPr>
              <w:spacing w:line="480" w:lineRule="auto"/>
              <w:jc w:val="center"/>
              <w:rPr>
                <w:rFonts w:ascii="宋体" w:hAnsi="宋体"/>
                <w:color w:val="000000"/>
                <w:szCs w:val="21"/>
              </w:rPr>
            </w:pPr>
          </w:p>
        </w:tc>
        <w:tc>
          <w:tcPr>
            <w:tcW w:w="776" w:type="dxa"/>
            <w:vAlign w:val="center"/>
          </w:tcPr>
          <w:p>
            <w:pPr>
              <w:spacing w:line="480" w:lineRule="auto"/>
              <w:jc w:val="center"/>
              <w:rPr>
                <w:rFonts w:ascii="宋体" w:hAnsi="宋体"/>
                <w:color w:val="000000"/>
                <w:szCs w:val="21"/>
              </w:rPr>
            </w:pPr>
          </w:p>
        </w:tc>
        <w:tc>
          <w:tcPr>
            <w:tcW w:w="701" w:type="dxa"/>
            <w:vAlign w:val="center"/>
          </w:tcPr>
          <w:p>
            <w:pPr>
              <w:spacing w:line="480" w:lineRule="auto"/>
              <w:jc w:val="center"/>
              <w:rPr>
                <w:rFonts w:ascii="宋体" w:hAnsi="宋体"/>
                <w:color w:val="000000"/>
                <w:szCs w:val="21"/>
              </w:rPr>
            </w:pPr>
          </w:p>
        </w:tc>
        <w:tc>
          <w:tcPr>
            <w:tcW w:w="1462" w:type="dxa"/>
            <w:vAlign w:val="center"/>
          </w:tcPr>
          <w:p>
            <w:pPr>
              <w:spacing w:line="480" w:lineRule="auto"/>
              <w:jc w:val="center"/>
              <w:rPr>
                <w:rFonts w:ascii="宋体" w:hAnsi="宋体"/>
                <w:color w:val="000000"/>
                <w:szCs w:val="21"/>
              </w:rPr>
            </w:pPr>
          </w:p>
        </w:tc>
        <w:tc>
          <w:tcPr>
            <w:tcW w:w="674" w:type="dxa"/>
            <w:vAlign w:val="center"/>
          </w:tcPr>
          <w:p>
            <w:pPr>
              <w:spacing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0" w:type="dxa"/>
            <w:vAlign w:val="center"/>
          </w:tcPr>
          <w:p>
            <w:pPr>
              <w:spacing w:line="480" w:lineRule="auto"/>
              <w:jc w:val="center"/>
              <w:rPr>
                <w:rFonts w:ascii="宋体" w:hAnsi="宋体"/>
                <w:szCs w:val="21"/>
                <w:lang w:val="de-DE"/>
              </w:rPr>
            </w:pPr>
          </w:p>
        </w:tc>
        <w:tc>
          <w:tcPr>
            <w:tcW w:w="2057" w:type="dxa"/>
            <w:vAlign w:val="center"/>
          </w:tcPr>
          <w:p>
            <w:pPr>
              <w:spacing w:line="480" w:lineRule="auto"/>
              <w:jc w:val="center"/>
              <w:rPr>
                <w:rFonts w:ascii="宋体" w:hAnsi="宋体"/>
                <w:color w:val="000000"/>
                <w:szCs w:val="21"/>
              </w:rPr>
            </w:pPr>
          </w:p>
        </w:tc>
        <w:tc>
          <w:tcPr>
            <w:tcW w:w="1340" w:type="dxa"/>
            <w:vAlign w:val="center"/>
          </w:tcPr>
          <w:p>
            <w:pPr>
              <w:spacing w:line="480" w:lineRule="auto"/>
              <w:jc w:val="center"/>
              <w:rPr>
                <w:rFonts w:ascii="宋体" w:hAnsi="宋体"/>
                <w:color w:val="000000"/>
                <w:szCs w:val="21"/>
              </w:rPr>
            </w:pPr>
          </w:p>
        </w:tc>
        <w:tc>
          <w:tcPr>
            <w:tcW w:w="1091" w:type="dxa"/>
            <w:vAlign w:val="center"/>
          </w:tcPr>
          <w:p>
            <w:pPr>
              <w:spacing w:line="480" w:lineRule="auto"/>
              <w:jc w:val="center"/>
              <w:rPr>
                <w:rFonts w:ascii="宋体" w:hAnsi="宋体"/>
                <w:color w:val="000000"/>
                <w:szCs w:val="21"/>
              </w:rPr>
            </w:pPr>
          </w:p>
        </w:tc>
        <w:tc>
          <w:tcPr>
            <w:tcW w:w="709" w:type="dxa"/>
            <w:vAlign w:val="center"/>
          </w:tcPr>
          <w:p>
            <w:pPr>
              <w:spacing w:line="480" w:lineRule="auto"/>
              <w:ind w:right="403" w:rightChars="192"/>
              <w:jc w:val="center"/>
              <w:rPr>
                <w:rFonts w:ascii="宋体" w:hAnsi="宋体"/>
                <w:color w:val="000000"/>
                <w:szCs w:val="21"/>
              </w:rPr>
            </w:pPr>
          </w:p>
        </w:tc>
        <w:tc>
          <w:tcPr>
            <w:tcW w:w="2174" w:type="dxa"/>
            <w:vAlign w:val="center"/>
          </w:tcPr>
          <w:p>
            <w:pPr>
              <w:spacing w:line="480" w:lineRule="auto"/>
              <w:jc w:val="center"/>
              <w:rPr>
                <w:rFonts w:ascii="宋体" w:hAnsi="宋体"/>
                <w:color w:val="000000"/>
                <w:szCs w:val="21"/>
              </w:rPr>
            </w:pPr>
            <w:r>
              <w:rPr>
                <w:rFonts w:hint="eastAsia" w:ascii="宋体" w:hAnsi="宋体"/>
                <w:color w:val="000000"/>
                <w:szCs w:val="21"/>
              </w:rPr>
              <w:t xml:space="preserve"> </w:t>
            </w:r>
          </w:p>
        </w:tc>
        <w:tc>
          <w:tcPr>
            <w:tcW w:w="1850" w:type="dxa"/>
            <w:vAlign w:val="center"/>
          </w:tcPr>
          <w:p>
            <w:pPr>
              <w:spacing w:line="480" w:lineRule="auto"/>
              <w:jc w:val="center"/>
              <w:rPr>
                <w:rFonts w:ascii="宋体" w:hAnsi="宋体"/>
                <w:color w:val="000000"/>
                <w:szCs w:val="21"/>
              </w:rPr>
            </w:pPr>
          </w:p>
        </w:tc>
        <w:tc>
          <w:tcPr>
            <w:tcW w:w="776" w:type="dxa"/>
            <w:vAlign w:val="center"/>
          </w:tcPr>
          <w:p>
            <w:pPr>
              <w:spacing w:line="480" w:lineRule="auto"/>
              <w:jc w:val="center"/>
              <w:rPr>
                <w:rFonts w:ascii="宋体" w:hAnsi="宋体"/>
                <w:color w:val="000000"/>
                <w:szCs w:val="21"/>
              </w:rPr>
            </w:pPr>
          </w:p>
        </w:tc>
        <w:tc>
          <w:tcPr>
            <w:tcW w:w="701" w:type="dxa"/>
            <w:vAlign w:val="center"/>
          </w:tcPr>
          <w:p>
            <w:pPr>
              <w:spacing w:line="480" w:lineRule="auto"/>
              <w:jc w:val="center"/>
              <w:rPr>
                <w:rFonts w:ascii="宋体" w:hAnsi="宋体"/>
                <w:color w:val="000000"/>
                <w:szCs w:val="21"/>
              </w:rPr>
            </w:pPr>
          </w:p>
        </w:tc>
        <w:tc>
          <w:tcPr>
            <w:tcW w:w="1462" w:type="dxa"/>
            <w:vAlign w:val="center"/>
          </w:tcPr>
          <w:p>
            <w:pPr>
              <w:spacing w:line="480" w:lineRule="auto"/>
              <w:jc w:val="center"/>
              <w:rPr>
                <w:rFonts w:ascii="宋体" w:hAnsi="宋体"/>
                <w:color w:val="000000"/>
                <w:szCs w:val="21"/>
              </w:rPr>
            </w:pPr>
          </w:p>
        </w:tc>
        <w:tc>
          <w:tcPr>
            <w:tcW w:w="674" w:type="dxa"/>
            <w:vAlign w:val="center"/>
          </w:tcPr>
          <w:p>
            <w:pPr>
              <w:spacing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0" w:type="dxa"/>
            <w:vAlign w:val="center"/>
          </w:tcPr>
          <w:p>
            <w:pPr>
              <w:spacing w:line="480" w:lineRule="auto"/>
              <w:jc w:val="center"/>
              <w:rPr>
                <w:rFonts w:ascii="宋体" w:hAnsi="宋体"/>
                <w:szCs w:val="21"/>
                <w:lang w:val="de-DE"/>
              </w:rPr>
            </w:pPr>
          </w:p>
        </w:tc>
        <w:tc>
          <w:tcPr>
            <w:tcW w:w="2057" w:type="dxa"/>
            <w:vAlign w:val="center"/>
          </w:tcPr>
          <w:p>
            <w:pPr>
              <w:spacing w:line="480" w:lineRule="auto"/>
              <w:jc w:val="center"/>
              <w:rPr>
                <w:rFonts w:ascii="宋体" w:hAnsi="宋体"/>
                <w:color w:val="000000"/>
                <w:szCs w:val="21"/>
              </w:rPr>
            </w:pPr>
          </w:p>
        </w:tc>
        <w:tc>
          <w:tcPr>
            <w:tcW w:w="1340" w:type="dxa"/>
            <w:vAlign w:val="center"/>
          </w:tcPr>
          <w:p>
            <w:pPr>
              <w:spacing w:line="480" w:lineRule="auto"/>
              <w:jc w:val="center"/>
              <w:rPr>
                <w:rFonts w:ascii="宋体" w:hAnsi="宋体"/>
                <w:color w:val="000000"/>
                <w:szCs w:val="21"/>
              </w:rPr>
            </w:pPr>
          </w:p>
        </w:tc>
        <w:tc>
          <w:tcPr>
            <w:tcW w:w="1091" w:type="dxa"/>
            <w:vAlign w:val="center"/>
          </w:tcPr>
          <w:p>
            <w:pPr>
              <w:spacing w:line="480" w:lineRule="auto"/>
              <w:jc w:val="center"/>
              <w:rPr>
                <w:rFonts w:ascii="宋体" w:hAnsi="宋体"/>
                <w:color w:val="000000"/>
                <w:szCs w:val="21"/>
              </w:rPr>
            </w:pPr>
          </w:p>
        </w:tc>
        <w:tc>
          <w:tcPr>
            <w:tcW w:w="709" w:type="dxa"/>
            <w:vAlign w:val="center"/>
          </w:tcPr>
          <w:p>
            <w:pPr>
              <w:spacing w:line="480" w:lineRule="auto"/>
              <w:jc w:val="center"/>
              <w:rPr>
                <w:rFonts w:ascii="宋体" w:hAnsi="宋体"/>
                <w:color w:val="000000"/>
                <w:szCs w:val="21"/>
              </w:rPr>
            </w:pPr>
          </w:p>
        </w:tc>
        <w:tc>
          <w:tcPr>
            <w:tcW w:w="2174" w:type="dxa"/>
            <w:vAlign w:val="center"/>
          </w:tcPr>
          <w:p>
            <w:pPr>
              <w:spacing w:line="480" w:lineRule="auto"/>
              <w:jc w:val="center"/>
              <w:rPr>
                <w:rFonts w:ascii="宋体" w:hAnsi="宋体"/>
                <w:color w:val="000000"/>
                <w:szCs w:val="21"/>
              </w:rPr>
            </w:pPr>
          </w:p>
        </w:tc>
        <w:tc>
          <w:tcPr>
            <w:tcW w:w="1850" w:type="dxa"/>
            <w:vAlign w:val="center"/>
          </w:tcPr>
          <w:p>
            <w:pPr>
              <w:spacing w:line="480" w:lineRule="auto"/>
              <w:jc w:val="center"/>
              <w:rPr>
                <w:rFonts w:ascii="宋体" w:hAnsi="宋体"/>
                <w:color w:val="000000"/>
                <w:szCs w:val="21"/>
              </w:rPr>
            </w:pPr>
          </w:p>
        </w:tc>
        <w:tc>
          <w:tcPr>
            <w:tcW w:w="776" w:type="dxa"/>
            <w:vAlign w:val="center"/>
          </w:tcPr>
          <w:p>
            <w:pPr>
              <w:spacing w:line="480" w:lineRule="auto"/>
              <w:jc w:val="center"/>
              <w:rPr>
                <w:rFonts w:ascii="宋体" w:hAnsi="宋体"/>
                <w:color w:val="000000"/>
                <w:szCs w:val="21"/>
              </w:rPr>
            </w:pPr>
          </w:p>
        </w:tc>
        <w:tc>
          <w:tcPr>
            <w:tcW w:w="701" w:type="dxa"/>
            <w:vAlign w:val="center"/>
          </w:tcPr>
          <w:p>
            <w:pPr>
              <w:spacing w:line="480" w:lineRule="auto"/>
              <w:jc w:val="center"/>
              <w:rPr>
                <w:rFonts w:ascii="宋体" w:hAnsi="宋体"/>
                <w:color w:val="000000"/>
                <w:szCs w:val="21"/>
              </w:rPr>
            </w:pPr>
          </w:p>
        </w:tc>
        <w:tc>
          <w:tcPr>
            <w:tcW w:w="1462" w:type="dxa"/>
            <w:vAlign w:val="center"/>
          </w:tcPr>
          <w:p>
            <w:pPr>
              <w:spacing w:line="480" w:lineRule="auto"/>
              <w:jc w:val="center"/>
              <w:rPr>
                <w:rFonts w:ascii="宋体" w:hAnsi="宋体"/>
                <w:color w:val="000000"/>
                <w:szCs w:val="21"/>
              </w:rPr>
            </w:pPr>
          </w:p>
        </w:tc>
        <w:tc>
          <w:tcPr>
            <w:tcW w:w="674" w:type="dxa"/>
            <w:vAlign w:val="center"/>
          </w:tcPr>
          <w:p>
            <w:pPr>
              <w:spacing w:line="48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0" w:type="dxa"/>
            <w:vAlign w:val="center"/>
          </w:tcPr>
          <w:p>
            <w:pPr>
              <w:spacing w:line="480" w:lineRule="auto"/>
              <w:jc w:val="center"/>
              <w:rPr>
                <w:rFonts w:ascii="宋体" w:hAnsi="宋体"/>
                <w:szCs w:val="21"/>
                <w:lang w:val="de-DE"/>
              </w:rPr>
            </w:pPr>
          </w:p>
        </w:tc>
        <w:tc>
          <w:tcPr>
            <w:tcW w:w="2057" w:type="dxa"/>
            <w:vAlign w:val="center"/>
          </w:tcPr>
          <w:p>
            <w:pPr>
              <w:spacing w:line="480" w:lineRule="auto"/>
              <w:jc w:val="center"/>
              <w:rPr>
                <w:rFonts w:ascii="宋体" w:hAnsi="宋体"/>
                <w:color w:val="000000"/>
                <w:szCs w:val="21"/>
              </w:rPr>
            </w:pPr>
          </w:p>
        </w:tc>
        <w:tc>
          <w:tcPr>
            <w:tcW w:w="1340" w:type="dxa"/>
            <w:vAlign w:val="center"/>
          </w:tcPr>
          <w:p>
            <w:pPr>
              <w:spacing w:line="480" w:lineRule="auto"/>
              <w:jc w:val="center"/>
              <w:rPr>
                <w:rFonts w:ascii="宋体" w:hAnsi="宋体"/>
                <w:color w:val="000000"/>
                <w:szCs w:val="21"/>
              </w:rPr>
            </w:pPr>
          </w:p>
        </w:tc>
        <w:tc>
          <w:tcPr>
            <w:tcW w:w="1091" w:type="dxa"/>
            <w:vAlign w:val="center"/>
          </w:tcPr>
          <w:p>
            <w:pPr>
              <w:spacing w:line="480" w:lineRule="auto"/>
              <w:jc w:val="center"/>
              <w:rPr>
                <w:rFonts w:ascii="宋体" w:hAnsi="宋体"/>
                <w:color w:val="000000"/>
                <w:szCs w:val="21"/>
              </w:rPr>
            </w:pPr>
          </w:p>
        </w:tc>
        <w:tc>
          <w:tcPr>
            <w:tcW w:w="709" w:type="dxa"/>
            <w:vAlign w:val="center"/>
          </w:tcPr>
          <w:p>
            <w:pPr>
              <w:spacing w:line="480" w:lineRule="auto"/>
              <w:jc w:val="center"/>
              <w:rPr>
                <w:rFonts w:ascii="宋体" w:hAnsi="宋体"/>
                <w:color w:val="000000"/>
                <w:szCs w:val="21"/>
              </w:rPr>
            </w:pPr>
          </w:p>
        </w:tc>
        <w:tc>
          <w:tcPr>
            <w:tcW w:w="2174" w:type="dxa"/>
            <w:vAlign w:val="center"/>
          </w:tcPr>
          <w:p>
            <w:pPr>
              <w:spacing w:line="480" w:lineRule="auto"/>
              <w:jc w:val="center"/>
              <w:rPr>
                <w:rFonts w:ascii="宋体" w:hAnsi="宋体"/>
                <w:color w:val="000000"/>
                <w:szCs w:val="21"/>
              </w:rPr>
            </w:pPr>
          </w:p>
        </w:tc>
        <w:tc>
          <w:tcPr>
            <w:tcW w:w="1850" w:type="dxa"/>
            <w:vAlign w:val="center"/>
          </w:tcPr>
          <w:p>
            <w:pPr>
              <w:spacing w:line="480" w:lineRule="auto"/>
              <w:jc w:val="center"/>
              <w:rPr>
                <w:rFonts w:ascii="宋体" w:hAnsi="宋体"/>
                <w:color w:val="000000"/>
                <w:szCs w:val="21"/>
              </w:rPr>
            </w:pPr>
          </w:p>
        </w:tc>
        <w:tc>
          <w:tcPr>
            <w:tcW w:w="776" w:type="dxa"/>
            <w:vAlign w:val="center"/>
          </w:tcPr>
          <w:p>
            <w:pPr>
              <w:spacing w:line="480" w:lineRule="auto"/>
              <w:jc w:val="center"/>
              <w:rPr>
                <w:rFonts w:ascii="宋体" w:hAnsi="宋体"/>
                <w:color w:val="000000"/>
                <w:szCs w:val="21"/>
              </w:rPr>
            </w:pPr>
          </w:p>
        </w:tc>
        <w:tc>
          <w:tcPr>
            <w:tcW w:w="701" w:type="dxa"/>
            <w:vAlign w:val="center"/>
          </w:tcPr>
          <w:p>
            <w:pPr>
              <w:spacing w:line="480" w:lineRule="auto"/>
              <w:jc w:val="center"/>
              <w:rPr>
                <w:rFonts w:ascii="宋体" w:hAnsi="宋体"/>
                <w:color w:val="000000"/>
                <w:szCs w:val="21"/>
              </w:rPr>
            </w:pPr>
          </w:p>
        </w:tc>
        <w:tc>
          <w:tcPr>
            <w:tcW w:w="1462" w:type="dxa"/>
            <w:vAlign w:val="center"/>
          </w:tcPr>
          <w:p>
            <w:pPr>
              <w:spacing w:line="480" w:lineRule="auto"/>
              <w:jc w:val="center"/>
              <w:rPr>
                <w:rFonts w:ascii="宋体" w:hAnsi="宋体"/>
                <w:color w:val="000000"/>
                <w:szCs w:val="21"/>
              </w:rPr>
            </w:pPr>
          </w:p>
        </w:tc>
        <w:tc>
          <w:tcPr>
            <w:tcW w:w="674" w:type="dxa"/>
            <w:vAlign w:val="center"/>
          </w:tcPr>
          <w:p>
            <w:pPr>
              <w:spacing w:line="480" w:lineRule="auto"/>
              <w:jc w:val="center"/>
              <w:rPr>
                <w:rFonts w:ascii="宋体" w:hAnsi="宋体"/>
                <w:color w:val="000000"/>
                <w:szCs w:val="21"/>
              </w:rPr>
            </w:pPr>
          </w:p>
        </w:tc>
      </w:tr>
    </w:tbl>
    <w:p>
      <w:pPr>
        <w:widowControl/>
        <w:jc w:val="left"/>
      </w:pPr>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206A17"/>
    <w:multiLevelType w:val="multilevel"/>
    <w:tmpl w:val="00206A17"/>
    <w:lvl w:ilvl="0" w:tentative="0">
      <w:start w:val="1"/>
      <w:numFmt w:val="japaneseCounting"/>
      <w:lvlText w:val="%1、"/>
      <w:lvlJc w:val="left"/>
      <w:pPr>
        <w:ind w:left="833" w:hanging="435"/>
      </w:pPr>
      <w:rPr>
        <w:rFonts w:hint="default"/>
        <w:b/>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2EE668DC"/>
    <w:multiLevelType w:val="multilevel"/>
    <w:tmpl w:val="2EE668D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8BE17BF"/>
    <w:multiLevelType w:val="multilevel"/>
    <w:tmpl w:val="68BE17B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D9481CE"/>
    <w:multiLevelType w:val="singleLevel"/>
    <w:tmpl w:val="7D9481CE"/>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TlhNjMzNmZmY2NjYzk2NzFkZDU3YWYxZTM1Y2IifQ=="/>
  </w:docVars>
  <w:rsids>
    <w:rsidRoot w:val="00837969"/>
    <w:rsid w:val="00022FA3"/>
    <w:rsid w:val="000C160C"/>
    <w:rsid w:val="000C751B"/>
    <w:rsid w:val="000E2543"/>
    <w:rsid w:val="00133951"/>
    <w:rsid w:val="001B6110"/>
    <w:rsid w:val="001E1464"/>
    <w:rsid w:val="00226328"/>
    <w:rsid w:val="00272479"/>
    <w:rsid w:val="00362FDA"/>
    <w:rsid w:val="00370439"/>
    <w:rsid w:val="0037790A"/>
    <w:rsid w:val="003D3002"/>
    <w:rsid w:val="003D55B9"/>
    <w:rsid w:val="003D78FB"/>
    <w:rsid w:val="00463A2D"/>
    <w:rsid w:val="00472857"/>
    <w:rsid w:val="004A693F"/>
    <w:rsid w:val="004B15AA"/>
    <w:rsid w:val="004E2DCF"/>
    <w:rsid w:val="004E46CC"/>
    <w:rsid w:val="004E59FC"/>
    <w:rsid w:val="005313FE"/>
    <w:rsid w:val="00551330"/>
    <w:rsid w:val="005925C8"/>
    <w:rsid w:val="00594482"/>
    <w:rsid w:val="00627A59"/>
    <w:rsid w:val="00680D2A"/>
    <w:rsid w:val="007351FB"/>
    <w:rsid w:val="007702EA"/>
    <w:rsid w:val="00797E21"/>
    <w:rsid w:val="008009DA"/>
    <w:rsid w:val="00837969"/>
    <w:rsid w:val="008700D0"/>
    <w:rsid w:val="00970F84"/>
    <w:rsid w:val="00A15E6C"/>
    <w:rsid w:val="00A82353"/>
    <w:rsid w:val="00A84BE2"/>
    <w:rsid w:val="00A84CFE"/>
    <w:rsid w:val="00AC3804"/>
    <w:rsid w:val="00B31600"/>
    <w:rsid w:val="00B46563"/>
    <w:rsid w:val="00B85C1E"/>
    <w:rsid w:val="00B93CDD"/>
    <w:rsid w:val="00C50F2F"/>
    <w:rsid w:val="00CA7763"/>
    <w:rsid w:val="00CA7B2B"/>
    <w:rsid w:val="00D75991"/>
    <w:rsid w:val="00DD01B4"/>
    <w:rsid w:val="00DF4133"/>
    <w:rsid w:val="00E47CA0"/>
    <w:rsid w:val="00EA45EF"/>
    <w:rsid w:val="00F04FDB"/>
    <w:rsid w:val="00F5783D"/>
    <w:rsid w:val="00FC7102"/>
    <w:rsid w:val="02970717"/>
    <w:rsid w:val="0369215B"/>
    <w:rsid w:val="046F7A98"/>
    <w:rsid w:val="057E5032"/>
    <w:rsid w:val="067303FE"/>
    <w:rsid w:val="07FB3123"/>
    <w:rsid w:val="087B2D8B"/>
    <w:rsid w:val="08AD49CF"/>
    <w:rsid w:val="09556B0B"/>
    <w:rsid w:val="09C471FF"/>
    <w:rsid w:val="0B457234"/>
    <w:rsid w:val="0B4A2110"/>
    <w:rsid w:val="0DD9318F"/>
    <w:rsid w:val="0DF97300"/>
    <w:rsid w:val="0DFB1A1F"/>
    <w:rsid w:val="0E243920"/>
    <w:rsid w:val="0E9018A4"/>
    <w:rsid w:val="0FC73D02"/>
    <w:rsid w:val="0FDA2A25"/>
    <w:rsid w:val="107D5F7C"/>
    <w:rsid w:val="10D80E45"/>
    <w:rsid w:val="1148374D"/>
    <w:rsid w:val="11A30F9C"/>
    <w:rsid w:val="134B47D4"/>
    <w:rsid w:val="153D1AC9"/>
    <w:rsid w:val="17B636B4"/>
    <w:rsid w:val="18233802"/>
    <w:rsid w:val="18A202F3"/>
    <w:rsid w:val="18D04BA4"/>
    <w:rsid w:val="1970259E"/>
    <w:rsid w:val="19B60E38"/>
    <w:rsid w:val="1A601846"/>
    <w:rsid w:val="1C583A78"/>
    <w:rsid w:val="1C9B7146"/>
    <w:rsid w:val="1CF6202E"/>
    <w:rsid w:val="1F761D7A"/>
    <w:rsid w:val="1F9E1D71"/>
    <w:rsid w:val="1FC73ADF"/>
    <w:rsid w:val="1FED73A1"/>
    <w:rsid w:val="20776ADF"/>
    <w:rsid w:val="221C0900"/>
    <w:rsid w:val="22B510C8"/>
    <w:rsid w:val="24143B5C"/>
    <w:rsid w:val="24C03E32"/>
    <w:rsid w:val="253825D1"/>
    <w:rsid w:val="262F36DE"/>
    <w:rsid w:val="26882BE4"/>
    <w:rsid w:val="26EC752B"/>
    <w:rsid w:val="26F41ED9"/>
    <w:rsid w:val="27856134"/>
    <w:rsid w:val="27895B92"/>
    <w:rsid w:val="292A6F5C"/>
    <w:rsid w:val="293B64C8"/>
    <w:rsid w:val="29913381"/>
    <w:rsid w:val="2A64557B"/>
    <w:rsid w:val="2B7E69C5"/>
    <w:rsid w:val="2CCD5E73"/>
    <w:rsid w:val="2D5C3356"/>
    <w:rsid w:val="300A36A6"/>
    <w:rsid w:val="303A15A5"/>
    <w:rsid w:val="30E31625"/>
    <w:rsid w:val="33C74F01"/>
    <w:rsid w:val="33D42C62"/>
    <w:rsid w:val="35777FB5"/>
    <w:rsid w:val="3777299E"/>
    <w:rsid w:val="37B23BD6"/>
    <w:rsid w:val="381A7864"/>
    <w:rsid w:val="39C21466"/>
    <w:rsid w:val="3B703563"/>
    <w:rsid w:val="3C24523B"/>
    <w:rsid w:val="3C696035"/>
    <w:rsid w:val="3D026E69"/>
    <w:rsid w:val="3DB410D2"/>
    <w:rsid w:val="3E126089"/>
    <w:rsid w:val="3E564821"/>
    <w:rsid w:val="3FFF6E94"/>
    <w:rsid w:val="4067080D"/>
    <w:rsid w:val="40790B0A"/>
    <w:rsid w:val="40EE3080"/>
    <w:rsid w:val="41EE2368"/>
    <w:rsid w:val="429138C7"/>
    <w:rsid w:val="4472681D"/>
    <w:rsid w:val="44F05E87"/>
    <w:rsid w:val="46436B1A"/>
    <w:rsid w:val="475F61AA"/>
    <w:rsid w:val="47FE5550"/>
    <w:rsid w:val="48BE5133"/>
    <w:rsid w:val="4A5A644E"/>
    <w:rsid w:val="4B4E1BF0"/>
    <w:rsid w:val="4BAA7074"/>
    <w:rsid w:val="4D2E0738"/>
    <w:rsid w:val="4D5D7223"/>
    <w:rsid w:val="4FDB256B"/>
    <w:rsid w:val="540104E3"/>
    <w:rsid w:val="54012368"/>
    <w:rsid w:val="540E3EFF"/>
    <w:rsid w:val="543C448D"/>
    <w:rsid w:val="54786858"/>
    <w:rsid w:val="54D05873"/>
    <w:rsid w:val="54F84FF0"/>
    <w:rsid w:val="58A7251E"/>
    <w:rsid w:val="58F15916"/>
    <w:rsid w:val="58F56821"/>
    <w:rsid w:val="5AA71C56"/>
    <w:rsid w:val="5C8C1F0C"/>
    <w:rsid w:val="5F313840"/>
    <w:rsid w:val="62D253CA"/>
    <w:rsid w:val="63393604"/>
    <w:rsid w:val="6374635B"/>
    <w:rsid w:val="6466418A"/>
    <w:rsid w:val="64A13C91"/>
    <w:rsid w:val="667652EC"/>
    <w:rsid w:val="66B63CC1"/>
    <w:rsid w:val="66DB27BE"/>
    <w:rsid w:val="68783396"/>
    <w:rsid w:val="68F22B58"/>
    <w:rsid w:val="6A346AFC"/>
    <w:rsid w:val="6BF66CF1"/>
    <w:rsid w:val="6CB35EBE"/>
    <w:rsid w:val="711B58DE"/>
    <w:rsid w:val="714A5D9F"/>
    <w:rsid w:val="717633F9"/>
    <w:rsid w:val="71A85AE7"/>
    <w:rsid w:val="71D91BD0"/>
    <w:rsid w:val="73580410"/>
    <w:rsid w:val="753B1864"/>
    <w:rsid w:val="763B3228"/>
    <w:rsid w:val="766A5624"/>
    <w:rsid w:val="77296268"/>
    <w:rsid w:val="772D1C81"/>
    <w:rsid w:val="778A766C"/>
    <w:rsid w:val="789308EF"/>
    <w:rsid w:val="78B5798B"/>
    <w:rsid w:val="796C4D70"/>
    <w:rsid w:val="79E179FA"/>
    <w:rsid w:val="7AAD1380"/>
    <w:rsid w:val="7C7E2438"/>
    <w:rsid w:val="7EF64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pBdr>
        <w:bottom w:val="single" w:color="auto" w:sz="6" w:space="1"/>
      </w:pBdr>
      <w:outlineLvl w:val="0"/>
    </w:pPr>
    <w:rPr>
      <w:rFonts w:ascii="Arial" w:hAnsi="Arial"/>
      <w:sz w:val="30"/>
      <w:szCs w:val="20"/>
    </w:rPr>
  </w:style>
  <w:style w:type="paragraph" w:styleId="3">
    <w:name w:val="heading 2"/>
    <w:basedOn w:val="1"/>
    <w:next w:val="1"/>
    <w:link w:val="2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2"/>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Body Text"/>
    <w:basedOn w:val="1"/>
    <w:next w:val="1"/>
    <w:qFormat/>
    <w:uiPriority w:val="0"/>
    <w:pPr>
      <w:spacing w:after="120"/>
    </w:pPr>
  </w:style>
  <w:style w:type="paragraph" w:styleId="6">
    <w:name w:val="Balloon Text"/>
    <w:basedOn w:val="1"/>
    <w:link w:val="24"/>
    <w:semiHidden/>
    <w:unhideWhenUsed/>
    <w:qFormat/>
    <w:uiPriority w:val="99"/>
    <w:rPr>
      <w:sz w:val="18"/>
      <w:szCs w:val="18"/>
    </w:rPr>
  </w:style>
  <w:style w:type="character" w:styleId="9">
    <w:name w:val="Strong"/>
    <w:basedOn w:val="8"/>
    <w:qFormat/>
    <w:uiPriority w:val="22"/>
    <w:rPr>
      <w:b/>
    </w:rPr>
  </w:style>
  <w:style w:type="character" w:styleId="10">
    <w:name w:val="FollowedHyperlink"/>
    <w:basedOn w:val="8"/>
    <w:semiHidden/>
    <w:unhideWhenUsed/>
    <w:qFormat/>
    <w:uiPriority w:val="99"/>
    <w:rPr>
      <w:color w:val="0066CC"/>
      <w:u w:val="none"/>
    </w:rPr>
  </w:style>
  <w:style w:type="character" w:styleId="11">
    <w:name w:val="HTML Definition"/>
    <w:basedOn w:val="8"/>
    <w:semiHidden/>
    <w:unhideWhenUsed/>
    <w:qFormat/>
    <w:uiPriority w:val="99"/>
    <w:rPr>
      <w:i/>
    </w:rPr>
  </w:style>
  <w:style w:type="character" w:styleId="12">
    <w:name w:val="Hyperlink"/>
    <w:basedOn w:val="8"/>
    <w:semiHidden/>
    <w:unhideWhenUsed/>
    <w:qFormat/>
    <w:uiPriority w:val="99"/>
    <w:rPr>
      <w:color w:val="0066CC"/>
      <w:u w:val="none"/>
    </w:rPr>
  </w:style>
  <w:style w:type="character" w:styleId="13">
    <w:name w:val="HTML Code"/>
    <w:basedOn w:val="8"/>
    <w:semiHidden/>
    <w:unhideWhenUsed/>
    <w:qFormat/>
    <w:uiPriority w:val="99"/>
    <w:rPr>
      <w:rFonts w:hint="default" w:ascii="serif" w:hAnsi="serif" w:eastAsia="serif" w:cs="serif"/>
      <w:sz w:val="21"/>
      <w:szCs w:val="21"/>
    </w:rPr>
  </w:style>
  <w:style w:type="character" w:styleId="14">
    <w:name w:val="HTML Keyboard"/>
    <w:basedOn w:val="8"/>
    <w:semiHidden/>
    <w:unhideWhenUsed/>
    <w:qFormat/>
    <w:uiPriority w:val="99"/>
    <w:rPr>
      <w:rFonts w:hint="default" w:ascii="serif" w:hAnsi="serif" w:eastAsia="serif" w:cs="serif"/>
      <w:sz w:val="21"/>
      <w:szCs w:val="21"/>
    </w:rPr>
  </w:style>
  <w:style w:type="character" w:styleId="15">
    <w:name w:val="HTML Sample"/>
    <w:basedOn w:val="8"/>
    <w:semiHidden/>
    <w:unhideWhenUsed/>
    <w:qFormat/>
    <w:uiPriority w:val="99"/>
    <w:rPr>
      <w:rFonts w:ascii="serif" w:hAnsi="serif" w:eastAsia="serif" w:cs="serif"/>
      <w:sz w:val="21"/>
      <w:szCs w:val="21"/>
    </w:rPr>
  </w:style>
  <w:style w:type="paragraph" w:customStyle="1" w:styleId="16">
    <w:name w:val="Char Char Char Char"/>
    <w:basedOn w:val="1"/>
    <w:qFormat/>
    <w:uiPriority w:val="0"/>
    <w:pPr>
      <w:widowControl/>
      <w:spacing w:line="400" w:lineRule="exact"/>
      <w:jc w:val="center"/>
    </w:pPr>
    <w:rPr>
      <w:rFonts w:ascii="Verdana" w:hAnsi="Verdana"/>
      <w:kern w:val="0"/>
      <w:szCs w:val="20"/>
      <w:lang w:eastAsia="en-US"/>
    </w:rPr>
  </w:style>
  <w:style w:type="paragraph" w:customStyle="1" w:styleId="17">
    <w:name w:val="Char Char Char Char1"/>
    <w:basedOn w:val="1"/>
    <w:qFormat/>
    <w:uiPriority w:val="0"/>
    <w:pPr>
      <w:widowControl/>
      <w:spacing w:line="400" w:lineRule="exact"/>
      <w:jc w:val="center"/>
    </w:pPr>
    <w:rPr>
      <w:rFonts w:ascii="Verdana" w:hAnsi="Verdana"/>
      <w:kern w:val="0"/>
      <w:szCs w:val="20"/>
      <w:lang w:eastAsia="en-US"/>
    </w:rPr>
  </w:style>
  <w:style w:type="paragraph" w:customStyle="1" w:styleId="18">
    <w:name w:val="Char Char Char Char2"/>
    <w:basedOn w:val="1"/>
    <w:qFormat/>
    <w:uiPriority w:val="0"/>
    <w:pPr>
      <w:widowControl/>
      <w:spacing w:line="400" w:lineRule="exact"/>
      <w:jc w:val="center"/>
    </w:pPr>
    <w:rPr>
      <w:rFonts w:ascii="Verdana" w:hAnsi="Verdana"/>
      <w:kern w:val="0"/>
      <w:szCs w:val="20"/>
      <w:lang w:eastAsia="en-US"/>
    </w:rPr>
  </w:style>
  <w:style w:type="paragraph" w:customStyle="1" w:styleId="19">
    <w:name w:val="样式 标题 2PIM2H2Heading 2 Hidden2nd levelh22Header 2l2DO N...2"/>
    <w:basedOn w:val="3"/>
    <w:qFormat/>
    <w:uiPriority w:val="0"/>
    <w:pPr>
      <w:pageBreakBefore/>
      <w:spacing w:before="120" w:after="120" w:line="240" w:lineRule="auto"/>
      <w:jc w:val="center"/>
    </w:pPr>
    <w:rPr>
      <w:rFonts w:ascii="Arial" w:hAnsi="Arial" w:eastAsia="黑体" w:cs="宋体"/>
      <w:color w:val="000000"/>
      <w:sz w:val="28"/>
      <w:szCs w:val="20"/>
    </w:rPr>
  </w:style>
  <w:style w:type="character" w:customStyle="1" w:styleId="20">
    <w:name w:val="标题 2 Char"/>
    <w:basedOn w:val="8"/>
    <w:link w:val="3"/>
    <w:semiHidden/>
    <w:qFormat/>
    <w:uiPriority w:val="9"/>
    <w:rPr>
      <w:rFonts w:asciiTheme="majorHAnsi" w:hAnsiTheme="majorHAnsi" w:eastAsiaTheme="majorEastAsia" w:cstheme="majorBidi"/>
      <w:b/>
      <w:bCs/>
      <w:sz w:val="32"/>
      <w:szCs w:val="32"/>
    </w:rPr>
  </w:style>
  <w:style w:type="character" w:customStyle="1" w:styleId="21">
    <w:name w:val="标题 1 Char"/>
    <w:basedOn w:val="8"/>
    <w:link w:val="2"/>
    <w:qFormat/>
    <w:uiPriority w:val="0"/>
    <w:rPr>
      <w:rFonts w:ascii="Arial" w:hAnsi="Arial" w:eastAsia="宋体" w:cs="Times New Roman"/>
      <w:sz w:val="30"/>
      <w:szCs w:val="20"/>
    </w:rPr>
  </w:style>
  <w:style w:type="character" w:customStyle="1" w:styleId="22">
    <w:name w:val="标题 3 Char"/>
    <w:basedOn w:val="8"/>
    <w:link w:val="4"/>
    <w:semiHidden/>
    <w:qFormat/>
    <w:uiPriority w:val="9"/>
    <w:rPr>
      <w:rFonts w:ascii="Times New Roman" w:hAnsi="Times New Roman" w:eastAsia="宋体" w:cs="Times New Roman"/>
      <w:b/>
      <w:bCs/>
      <w:sz w:val="32"/>
      <w:szCs w:val="32"/>
    </w:rPr>
  </w:style>
  <w:style w:type="paragraph" w:styleId="23">
    <w:name w:val="List Paragraph"/>
    <w:basedOn w:val="1"/>
    <w:qFormat/>
    <w:uiPriority w:val="34"/>
    <w:pPr>
      <w:ind w:firstLine="420" w:firstLineChars="200"/>
    </w:pPr>
  </w:style>
  <w:style w:type="character" w:customStyle="1" w:styleId="24">
    <w:name w:val="批注框文本 Char"/>
    <w:basedOn w:val="8"/>
    <w:link w:val="6"/>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407</Words>
  <Characters>2325</Characters>
  <Lines>19</Lines>
  <Paragraphs>5</Paragraphs>
  <TotalTime>13</TotalTime>
  <ScaleCrop>false</ScaleCrop>
  <LinksUpToDate>false</LinksUpToDate>
  <CharactersWithSpaces>2727</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2016-11-03T07:56:00Z</dcterms:created>
  <dc:creator>刘玮</dc:creator>
  <cp:lastModifiedBy>天王盖地虎。</cp:lastModifiedBy>
  <cp:lastPrinted>2023-11-06T01:46:00Z</cp:lastPrinted>
  <dcterms:modified xsi:type="dcterms:W3CDTF">2024-10-17T06:38:53Z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AA89DB36E36543CBB51DBCCB8F9D16CD_12</vt:lpwstr>
  </property>
</Properties>
</file>