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气动斑马鱼显微注射系统 2套：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 压力来源：内置空气压缩机；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1.2 压力显示：PSI和KPa可选；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1.3 程序设置内容包括：注射压力、补偿压力、注射时间、注射次数；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1.4 触摸屏配合操作旋钮方便调节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1.5灌注时间：0.001-2.000秒；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1.6 时间控制：定时控制、手动控制；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1.7 时间递增：0.001秒；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1.8 可控灌注压力范围：0.1-87PSI；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1.9 灌注压力增量：0.1PSI；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1.10 不可控灌注压：0PSI；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1.11 补偿压力范围：0.1-87PSI；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1.12 补偿压力增量：0.1PSI；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1.13 清针压力：87PSI；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1.14 清针压力时间：0.5S；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1.15 电源：90-264伏特；50/60Hz；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1.16 功率：48瓦；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1.17 仪器大小：160X217X273毫米；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1.18 装运重量：8.4公斤；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1.19 工作环境温度：15-40度；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1.20 工作环境湿度：10-75%非凝聚态；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 w:cs="宋体"/>
          <w:kern w:val="0"/>
          <w:sz w:val="22"/>
        </w:rPr>
        <w:t xml:space="preserve"> 质保期≥5年，终身免费维修维保。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3. 故障2h响应，4小时到场维修。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二、显微注射玻璃毛细管拉针仪器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1.可做一次或两次拉制；拉制力：50-400电磁力可调；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2.一次拉制针尖可达0.1um，两次拉制针尖可达数um至数十um；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3.加热器带稳压装置，加热参数：0-999可调；确保拉针的稳定性和重复性；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4.数字显示加热功率（电压），进一步保障重复性；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5.带预热功能；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6.拉针操作在防风罩内进行，保障拉针均一、不变形。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</w:t>
      </w:r>
      <w:r>
        <w:rPr>
          <w:rFonts w:ascii="宋体" w:hAnsi="宋体" w:eastAsia="宋体"/>
          <w:sz w:val="24"/>
          <w:szCs w:val="24"/>
        </w:rPr>
        <w:t>玻璃毛细管拉制斜坡长度：1-10毫米；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</w:t>
      </w:r>
      <w:r>
        <w:rPr>
          <w:rFonts w:ascii="宋体" w:hAnsi="宋体" w:eastAsia="宋体"/>
          <w:sz w:val="24"/>
          <w:szCs w:val="24"/>
        </w:rPr>
        <w:t>拉制毛细管外径范围：1.0-2.0毫米；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9. </w:t>
      </w:r>
      <w:r>
        <w:rPr>
          <w:rFonts w:ascii="宋体" w:hAnsi="宋体" w:eastAsia="宋体"/>
          <w:sz w:val="24"/>
          <w:szCs w:val="24"/>
        </w:rPr>
        <w:t>拉制玻璃毛细管长度</w:t>
      </w:r>
      <w:r>
        <w:rPr>
          <w:rFonts w:hint="eastAsia" w:ascii="宋体" w:hAnsi="宋体" w:eastAsia="宋体"/>
          <w:sz w:val="24"/>
          <w:szCs w:val="24"/>
        </w:rPr>
        <w:t>:大于等于5cm;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10．</w:t>
      </w:r>
      <w:r>
        <w:rPr>
          <w:rFonts w:ascii="宋体" w:hAnsi="宋体" w:eastAsia="宋体"/>
          <w:sz w:val="24"/>
          <w:szCs w:val="24"/>
        </w:rPr>
        <w:t>最大内存程序数量：</w:t>
      </w:r>
      <w:r>
        <w:rPr>
          <w:rFonts w:hint="eastAsia" w:ascii="宋体" w:hAnsi="宋体" w:eastAsia="宋体"/>
          <w:sz w:val="24"/>
          <w:szCs w:val="24"/>
        </w:rPr>
        <w:t>大于等于</w:t>
      </w:r>
      <w:r>
        <w:rPr>
          <w:rFonts w:ascii="宋体" w:hAnsi="宋体" w:eastAsia="宋体"/>
          <w:sz w:val="24"/>
          <w:szCs w:val="24"/>
        </w:rPr>
        <w:t>9</w:t>
      </w:r>
      <w:r>
        <w:rPr>
          <w:rFonts w:hint="eastAsia" w:ascii="宋体" w:hAnsi="宋体" w:eastAsia="宋体"/>
          <w:sz w:val="24"/>
          <w:szCs w:val="24"/>
        </w:rPr>
        <w:t>0</w:t>
      </w:r>
      <w:r>
        <w:rPr>
          <w:rFonts w:ascii="宋体" w:hAnsi="宋体" w:eastAsia="宋体"/>
          <w:sz w:val="24"/>
          <w:szCs w:val="24"/>
        </w:rPr>
        <w:t>个；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11. </w:t>
      </w:r>
      <w:r>
        <w:rPr>
          <w:rFonts w:ascii="宋体" w:hAnsi="宋体" w:eastAsia="宋体"/>
          <w:sz w:val="24"/>
          <w:szCs w:val="24"/>
        </w:rPr>
        <w:t>自动停机时间：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rFonts w:ascii="宋体" w:hAnsi="宋体" w:eastAsia="宋体"/>
          <w:sz w:val="24"/>
          <w:szCs w:val="24"/>
        </w:rPr>
        <w:t xml:space="preserve">90秒； 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/>
          <w:sz w:val="24"/>
          <w:szCs w:val="24"/>
        </w:rPr>
        <w:t>12.</w:t>
      </w:r>
      <w:r>
        <w:rPr>
          <w:rFonts w:hint="eastAsia" w:ascii="宋体" w:hAnsi="宋体" w:eastAsia="宋体" w:cs="宋体"/>
          <w:kern w:val="0"/>
          <w:sz w:val="22"/>
        </w:rPr>
        <w:t xml:space="preserve"> 质保期≥5年，终身免费维修维保。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13. 故障2h响应，4小时到场维修。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三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、高精度气动显微操作仪： 1台， 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1.气压式显微注射泵,允许吸入和注射微量样品,具有与油压显微注射泵相当的准确性和可操作性。</w:t>
      </w:r>
      <w:r>
        <w:rPr>
          <w:rFonts w:hint="eastAsia" w:ascii="宋体" w:hAnsi="宋体" w:eastAsia="宋体" w:cs="宋体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kern w:val="0"/>
          <w:sz w:val="22"/>
        </w:rPr>
        <w:t>2.移动范围：</w:t>
      </w:r>
      <w:r>
        <w:rPr>
          <w:rFonts w:ascii="Times New Roman" w:hAnsi="Times New Roman" w:eastAsia="宋体" w:cs="Times New Roman"/>
          <w:kern w:val="0"/>
          <w:sz w:val="22"/>
        </w:rPr>
        <w:t>‌</w:t>
      </w:r>
      <w:r>
        <w:rPr>
          <w:rFonts w:hint="eastAsia" w:ascii="宋体" w:hAnsi="宋体" w:eastAsia="宋体" w:cs="宋体"/>
          <w:kern w:val="0"/>
          <w:sz w:val="22"/>
        </w:rPr>
        <w:t>柱塞40mm。</w:t>
      </w:r>
      <w:r>
        <w:rPr>
          <w:rFonts w:hint="eastAsia" w:ascii="宋体" w:hAnsi="宋体" w:eastAsia="宋体" w:cs="宋体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kern w:val="0"/>
          <w:sz w:val="22"/>
        </w:rPr>
        <w:t>3.压力：</w:t>
      </w:r>
      <w:r>
        <w:rPr>
          <w:rFonts w:ascii="Times New Roman" w:hAnsi="Times New Roman" w:eastAsia="宋体" w:cs="Times New Roman"/>
          <w:kern w:val="0"/>
          <w:sz w:val="22"/>
        </w:rPr>
        <w:t>‌</w:t>
      </w:r>
      <w:r>
        <w:rPr>
          <w:rFonts w:hint="eastAsia" w:ascii="宋体" w:hAnsi="宋体" w:eastAsia="宋体" w:cs="宋体"/>
          <w:kern w:val="0"/>
          <w:sz w:val="22"/>
        </w:rPr>
        <w:t>220MpaMpa。</w:t>
      </w:r>
      <w:r>
        <w:rPr>
          <w:rFonts w:hint="eastAsia" w:ascii="宋体" w:hAnsi="宋体" w:eastAsia="宋体" w:cs="宋体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kern w:val="0"/>
          <w:sz w:val="22"/>
        </w:rPr>
        <w:t>4.适用范围：</w:t>
      </w:r>
      <w:r>
        <w:rPr>
          <w:rFonts w:ascii="Times New Roman" w:hAnsi="Times New Roman" w:eastAsia="宋体" w:cs="Times New Roman"/>
          <w:kern w:val="0"/>
          <w:sz w:val="22"/>
        </w:rPr>
        <w:t>‌</w:t>
      </w:r>
      <w:r>
        <w:rPr>
          <w:rFonts w:hint="eastAsia" w:ascii="宋体" w:hAnsi="宋体" w:eastAsia="宋体" w:cs="宋体"/>
          <w:kern w:val="0"/>
          <w:sz w:val="22"/>
        </w:rPr>
        <w:t>0~1000流量50m3/hm3/h。</w:t>
      </w:r>
      <w:r>
        <w:rPr>
          <w:rFonts w:hint="eastAsia" w:ascii="宋体" w:hAnsi="宋体" w:eastAsia="宋体" w:cs="宋体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kern w:val="0"/>
          <w:sz w:val="22"/>
        </w:rPr>
        <w:t>5.配备一个粗调-微调同轴控制旋钮,显微注射泵可以分别实现粗调和微调显微注射操作运动。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6. 质保期≥5年，终身免费维修维保。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7. 故障2h响应，4小时到场维修。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四</w:t>
      </w:r>
      <w:r>
        <w:rPr>
          <w:rFonts w:hint="eastAsia" w:ascii="宋体" w:hAnsi="宋体" w:eastAsia="宋体"/>
          <w:b/>
          <w:bCs/>
          <w:sz w:val="24"/>
          <w:szCs w:val="24"/>
        </w:rPr>
        <w:t>、显微注射用体式显微镜：2台 ；</w:t>
      </w:r>
    </w:p>
    <w:p>
      <w:pPr>
        <w:widowControl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1．光学系统：内斜光路变焦系统，原装进口品牌；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2．放大倍数：实现6.7 -50×的总放大倍数, 根据所用目镜与物镜的组合不同最大放大范围3.55-300X；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3．目镜筒：标准3目镜筒；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4．目镜倾角：标准双目镜筒为45º；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5．瞳距调节范围：48 ~ 75 mm；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6．目镜：两个目镜带屈光度调节，视场数：22mm。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7．变倍范围：0.67× ~ 5×。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8．变焦比≥7.4 : 1。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9．3种照明系统：LED透射光、LED环形光和LED反射照明系统,照明均匀，独立开关；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10．亮度均可独立调节，可以在任何亮度下提供长时间相同的色温照明；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11．有效标准工作距离：115mm；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 xml:space="preserve">11.相机 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11.1.像素≥2000万像素彩色CMOS；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11.2.靶面尺寸≥1（13.06x8.76）；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11.3.像素大小：2.4</w:t>
      </w:r>
      <w:r>
        <w:rPr>
          <w:rFonts w:ascii="宋体" w:hAnsi="宋体" w:eastAsia="宋体"/>
          <w:sz w:val="24"/>
          <w:szCs w:val="24"/>
        </w:rPr>
        <w:t>μ</w:t>
      </w:r>
      <w:r>
        <w:rPr>
          <w:rFonts w:hint="eastAsia" w:ascii="宋体" w:hAnsi="宋体" w:eastAsia="宋体"/>
          <w:sz w:val="24"/>
          <w:szCs w:val="24"/>
        </w:rPr>
        <w:t>mx2.4</w:t>
      </w:r>
      <w:r>
        <w:rPr>
          <w:rFonts w:ascii="宋体" w:hAnsi="宋体" w:eastAsia="宋体"/>
          <w:sz w:val="24"/>
          <w:szCs w:val="24"/>
        </w:rPr>
        <w:t>μ</w:t>
      </w:r>
      <w:r>
        <w:rPr>
          <w:rFonts w:hint="eastAsia" w:ascii="宋体" w:hAnsi="宋体" w:eastAsia="宋体"/>
          <w:sz w:val="24"/>
          <w:szCs w:val="24"/>
        </w:rPr>
        <w:t>m；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11.4.帧率≥15@5440x3648、50@2736x1824、  60@1824x1216；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11.5.曝光时间：0.1ms~15s；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11.6.灵敏度：462mv with 1/30s；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11.7.暗电流：≤0.21mv with 1/30s；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12.热台：9.1低于0.5mm高强度钢化玻璃，有机玻璃提供10年的保修期；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12.2加热面积≥W127mm × D94mm；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12.3温度设定范围：环境温度–60℃；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12.4恒温热台有LED指示灯，显示工作状态；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12.5遥控器进行温度精确控制，且能实时显示温度数值；</w:t>
      </w:r>
    </w:p>
    <w:p>
      <w:pPr>
        <w:widowControl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13. 质保期≥5年，终身免费维修维保。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14. 故障2h响应，4小时到场维修。</w:t>
      </w:r>
    </w:p>
    <w:p>
      <w:pPr>
        <w:widowControl/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、体式荧光显微镜：1台， </w:t>
      </w:r>
    </w:p>
    <w:p>
      <w:pPr>
        <w:widowControl/>
        <w:spacing w:line="360" w:lineRule="auto"/>
        <w:ind w:firstLine="240" w:firstLineChars="1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1.光学系统：复消色差平行光路变焦系统。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2.总放大倍率：6.3X—157X（1倍物镜），最小倍率≤3.15X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3.变焦范围：不小于 0.63X—15.75X，电动变焦。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4.连续变倍比≥25 ：1，Z轴电动变倍，具备电子编码装置，软件自动识别变倍比。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 电动变倍调节，变倍步进≥3档可调，分别是1X、0.5X以及0.1X。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6.带遥控器，可电动调节荧光块切换，电动对焦和变焦调节，调焦速度3档可调，分别是粗调、细调以及超细调。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7.具备完美变焦系统，当倍率在高倍和低倍之间切换时，自动改变两束平行光光轴之间的距离，以确保最大的入光量，从而提高成像质量。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8系统可单双光路切换，拍照时选择单光路，减小图像位移畸变的可能性。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9.调焦机构：电动聚焦单位，向上96mn，向下4mn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10.目镜筒：人机学三目观察头，分光比100/0、50/50，目镜筒可以调整倾角及间距。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11.瞳距调节范围≥48--75mm。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12.宽视野目镜：10X(视场数：22mm)，双目均带屈光度调节及锁定。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13.平场复消色差物镜：1X平场复消色差物镜，数值孔径≥0.156，工作距离≥60 mm；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14.最高分辨率≥1100LP/mm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15物镜视野≥35mm（1X物镜）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16配置智能物镜转换器，可装多个物镜，以及可自动识别物镜倍率。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17.透射底座带OCC斜照明，显著提高观察样品的立体效果。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18.外置光源：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1） LED环型照明光源；与卤素灯相比，具有同样的亮度；使用寿命是卤素灯寿命的6000倍；电能消耗是原来卤素灯的1/5。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2）LED分叉式光源照明器，带万向节，可多角度灵活调节分支臂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19. 配置电动荧光附件，使用长寿命荧光照明，寿命2000小时，高质量荧光拍摄摄像头，含蓝色荧光块、专业GFP荧光块、红色荧光块。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20．荧光块滤色片直径≥25mm，以确保图像的视野宽度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21．荧光系统使用复眼透镜照明技术，以保证视野明亮度的均匀性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22.配置载物台(150mm x100mm)，大量程精准移动。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23. 带脚踏开关，可脚动控制多种参数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24．带拍照控制器，手动调节观察显微镜时可直接脚点拍照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25．科研级相机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25.1  彩色和黑白双模式相机，感光单元≥1.6英寸，可确保目镜全视野拍照；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25.2 总像素≥2300万像素点；可记录像素：6000x3984（全像素）、2000X1328等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25.3  图象速度： 55帧／秒@2000X1328，9帧／秒@6000x3984（全像素）；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25.4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曝光时间：100 微秒到 120 秒，可进行长时间曝光，以拍摄微弱荧光；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25.5  感光度增益调节1-64X（等效ISO200-12800）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26、显微镜同一品牌软件：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26．1图像采集功能：能控制摄像头精确曝光，单张图像采集，定时拍照，时间序列拍摄，AVI录像、手动拼接大图。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26．2图像处理功能：能控制摄像头动态的图像的LUTS直方图上的亮度，色度，对比度，gama值,RGB调节，也可以对已拍摄的图片进行LUTS亮度，色度，对比度，gama值,RGB调节，自动化报告生成器：用户可创建含有图像、数据说明、测量数据、用户文本以及图表的自定义报告。可直接创建PDF文件；本地放大功能。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26．3测量功能： 自动、手动测量：分类、计数、长度、半轴、面积和角度等，可直接在图像上进行编辑。所有参数可直接显示在图片上，也可导出至任何电子表格编辑器。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/>
          <w:sz w:val="24"/>
          <w:szCs w:val="24"/>
        </w:rPr>
        <w:t>27</w:t>
      </w:r>
      <w:r>
        <w:rPr>
          <w:rFonts w:ascii="宋体" w:hAnsi="宋体" w:eastAsia="宋体"/>
          <w:sz w:val="24"/>
          <w:szCs w:val="24"/>
        </w:rPr>
        <w:t>、DELL电脑：i7处理器，32G内存，1G独显，2T硬盘，27寸液晶显示器等。</w:t>
      </w:r>
      <w:r>
        <w:rPr>
          <w:rFonts w:hint="eastAsia" w:ascii="宋体" w:hAnsi="宋体" w:eastAsia="宋体"/>
          <w:sz w:val="24"/>
          <w:szCs w:val="24"/>
        </w:rPr>
        <w:t>28、</w:t>
      </w:r>
      <w:r>
        <w:rPr>
          <w:rFonts w:hint="eastAsia" w:ascii="宋体" w:hAnsi="宋体" w:eastAsia="宋体" w:cs="宋体"/>
          <w:kern w:val="0"/>
          <w:sz w:val="22"/>
        </w:rPr>
        <w:t>质保期≥5年，终身免费维修维保。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2"/>
        </w:rPr>
        <w:t>29、故障2h响应，4小时到场维修。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六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、倒置荧光显微镜  1台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1.目镜：高眼点目镜，10X，宽视场直径≥25mm。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2.物镜转换器： 6孔物镜转换器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3.机身自带端口数≥3个端口。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*4.显微镜主机左右相机端口视场数≥24mm。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5.可配置双层荧光光路，提供1.5X手动中间变倍体，方便观察细小样品或细微结构。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6.照明立柱：可向后倾斜角度范围≥25度。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7.照明系统：高功率 LED灯，亮度均匀寿命长。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8.观察镜筒：瞳距≥48-76mm范围内进行调节，视场直径≥25mm，双目屈光度可调。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*9.载物台：电动多功能大行程电动载物台，移动行程100mmX75mm，速度25MM/S，移动精度0.1um。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10.聚光镜：高分辨率长工作距离类聚光镜，数值孔径N.A.≥0.3，工作距离W.D.≥75mm。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*11.长工作距离物镜，物镜转盘带同品牌物镜打标器，具体物镜要求如下：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4X N.A.≥0.13, WD≥16.4mm</w:t>
      </w:r>
      <w:r>
        <w:rPr>
          <w:rFonts w:hint="eastAsia" w:ascii="宋体" w:hAnsi="宋体" w:eastAsia="宋体"/>
          <w:sz w:val="24"/>
          <w:szCs w:val="24"/>
        </w:rPr>
        <w:t>;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10X N.A.≥0.3, WD≥15.2.0mm</w:t>
      </w:r>
      <w:r>
        <w:rPr>
          <w:rFonts w:hint="eastAsia" w:ascii="宋体" w:hAnsi="宋体" w:eastAsia="宋体"/>
          <w:sz w:val="24"/>
          <w:szCs w:val="24"/>
        </w:rPr>
        <w:t>;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20X N.A.≥0.45, W.D.≥0.8.2mm</w:t>
      </w:r>
      <w:r>
        <w:rPr>
          <w:rFonts w:hint="eastAsia" w:ascii="宋体" w:hAnsi="宋体" w:eastAsia="宋体"/>
          <w:sz w:val="24"/>
          <w:szCs w:val="24"/>
        </w:rPr>
        <w:t>;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40X N.A.≥0.95, W.D.≥0.21mm</w:t>
      </w:r>
      <w:r>
        <w:rPr>
          <w:rFonts w:hint="eastAsia" w:ascii="宋体" w:hAnsi="宋体" w:eastAsia="宋体"/>
          <w:sz w:val="24"/>
          <w:szCs w:val="24"/>
        </w:rPr>
        <w:t>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12.荧光转盘：编码型智能6工位荧光转盘，软件自动识别荧光滤片信息，配置窄通型荧光块：蓝色荧光块;绿色荧光块;红色荧光块。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13.荧光光源：电动LED长寿命荧光光源，4色荧光通道强度独立可调，调节精度1%-100%软件能自动识别，控制电动开关和能量输出，寿命≥20000小时。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14.彩色图像采集系统：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*（1）显微镜同品牌相机，感光单元≥35*23mm，可确保物镜全视野拍照。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*（2）总像素≥2200万像素点；可记录像素：6000</w:t>
      </w:r>
      <w:r>
        <w:rPr>
          <w:rFonts w:hint="eastAsia" w:ascii="宋体" w:hAnsi="宋体" w:eastAsia="宋体"/>
          <w:sz w:val="24"/>
          <w:szCs w:val="24"/>
        </w:rPr>
        <w:t>x</w:t>
      </w:r>
      <w:r>
        <w:rPr>
          <w:rFonts w:ascii="宋体" w:hAnsi="宋体" w:eastAsia="宋体"/>
          <w:sz w:val="24"/>
          <w:szCs w:val="24"/>
        </w:rPr>
        <w:t>3984（全像素）、2000X1328等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3）图象速度：55帧／秒@2000X1328，9帧／秒@6000x3984（全像素）；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4）曝光时间：100微秒到120秒，可进行长时间曝光，以拍摄微弱荧光；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5）感光度增益调节1-64X（等效ISO125-32000）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15.软件一键切换主机机身拍照端口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16.图像测量软件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1）能控制摄像头动态的图像的LUTS直方图上的亮度，色度，对比度，gama值,RGB调节，也可以对已拍摄的图片进行LUTS亮度，色度，对比度，gama值,RGB等调节。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2）能进行手动拼接大图采集，提供自动三维重建模块：实时景深扩展模块，三维表面视图显示，三维数据测量等。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3）手动测量：分类、计数、长度、半轴、面积和角度等。可直接在图像上画出目标来测量。所有输出结果可导出至任何电子表格编辑器。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4）自动测量：通过创建的二进制图像来进行自动测量。它可自动测量长度、面积、密度与色度等参数集等。并附带目标计数模块。计算三维重建后，标本的三维尺寸XYZ方向的大小。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5）配置特殊功能模块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① 配置共定位模块，计算两个荧光通道共定位情况。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② 配置三维轨迹跟踪模块，可以计算目标分子三位移动轨迹。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17.显微镜、相机、分析软件为同一品牌，以确保系统稳定。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18.配套电脑：i5处理器，16G内存、256G固态盘，2T硬盘、27英寸显示器等。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19、能够提供正规渠道授权经销证明材料以及厂家售后服务承诺书，重庆地区有常驻专职售后工程师，出现故障工程师24小时内能上门服务，电话服务8小时内解决显微镜问题。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20.每年至少4次工程师上门免费终身维护，以保障产品的质量和售后使用.</w:t>
      </w:r>
    </w:p>
    <w:p>
      <w:pPr>
        <w:spacing w:line="360" w:lineRule="auto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七、斑马鱼培养箱：3台 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1. 内部容积</w:t>
      </w:r>
      <w:r>
        <w:rPr>
          <w:rFonts w:ascii="宋体" w:hAnsi="宋体" w:eastAsia="宋体" w:cs="宋体"/>
          <w:kern w:val="0"/>
          <w:sz w:val="22"/>
        </w:rPr>
        <w:tab/>
      </w:r>
      <w:r>
        <w:rPr>
          <w:rFonts w:hint="eastAsia" w:ascii="宋体" w:hAnsi="宋体" w:eastAsia="宋体" w:cs="宋体"/>
          <w:kern w:val="0"/>
          <w:sz w:val="22"/>
        </w:rPr>
        <w:t>≥</w:t>
      </w:r>
      <w:r>
        <w:rPr>
          <w:rFonts w:ascii="宋体" w:hAnsi="宋体" w:eastAsia="宋体" w:cs="宋体"/>
          <w:kern w:val="0"/>
          <w:sz w:val="22"/>
        </w:rPr>
        <w:t>150L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 xml:space="preserve">2.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两个温度显示功能（设</w:t>
      </w:r>
      <w:r>
        <w:rPr>
          <w:rFonts w:hint="eastAsia" w:ascii="宋体" w:hAnsi="宋体" w:eastAsia="宋体" w:cs="宋体"/>
          <w:kern w:val="0"/>
          <w:sz w:val="22"/>
        </w:rPr>
        <w:t>定温度、实时温度），温度范围控制在</w:t>
      </w:r>
      <w:r>
        <w:rPr>
          <w:rFonts w:ascii="宋体" w:hAnsi="宋体" w:eastAsia="宋体" w:cs="宋体"/>
          <w:kern w:val="0"/>
          <w:sz w:val="22"/>
        </w:rPr>
        <w:t>5℃-60℃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3. 温度均匀度</w:t>
      </w:r>
      <w:r>
        <w:rPr>
          <w:rFonts w:ascii="宋体" w:hAnsi="宋体" w:eastAsia="宋体" w:cs="宋体"/>
          <w:kern w:val="0"/>
          <w:sz w:val="22"/>
        </w:rPr>
        <w:t>±2.0℃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4. 温度波动度</w:t>
      </w:r>
      <w:r>
        <w:rPr>
          <w:rFonts w:ascii="宋体" w:hAnsi="宋体" w:eastAsia="宋体" w:cs="宋体"/>
          <w:kern w:val="0"/>
          <w:sz w:val="22"/>
        </w:rPr>
        <w:t>±0.3℃~0.5℃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5. 温度显示精度≤</w:t>
      </w:r>
      <w:r>
        <w:rPr>
          <w:rFonts w:ascii="宋体" w:hAnsi="宋体" w:eastAsia="宋体" w:cs="宋体"/>
          <w:kern w:val="0"/>
          <w:sz w:val="22"/>
        </w:rPr>
        <w:t>0.1℃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2"/>
        </w:rPr>
        <w:t xml:space="preserve">6.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低温补偿功能，可提高低温工作时的控温精度，</w:t>
      </w:r>
      <w:r>
        <w:rPr>
          <w:rFonts w:hint="eastAsia" w:ascii="宋体" w:hAnsi="宋体" w:eastAsia="宋体" w:cs="宋体"/>
          <w:kern w:val="0"/>
          <w:sz w:val="22"/>
        </w:rPr>
        <w:t>温度控制精度</w:t>
      </w:r>
      <w:r>
        <w:rPr>
          <w:rFonts w:ascii="宋体" w:hAnsi="宋体" w:eastAsia="宋体" w:cs="宋体"/>
          <w:kern w:val="0"/>
          <w:sz w:val="22"/>
        </w:rPr>
        <w:t>±0.1℃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7. 内部尺寸≥</w:t>
      </w:r>
      <w:r>
        <w:rPr>
          <w:rFonts w:ascii="宋体" w:hAnsi="宋体" w:eastAsia="宋体" w:cs="宋体"/>
          <w:kern w:val="0"/>
          <w:sz w:val="22"/>
        </w:rPr>
        <w:t>480*400*780</w:t>
      </w:r>
      <w:r>
        <w:rPr>
          <w:rFonts w:hint="eastAsia" w:ascii="宋体" w:hAnsi="宋体" w:eastAsia="宋体" w:cs="宋体"/>
          <w:kern w:val="0"/>
          <w:sz w:val="22"/>
        </w:rPr>
        <w:t xml:space="preserve">； </w:t>
      </w:r>
    </w:p>
    <w:p>
      <w:pPr>
        <w:spacing w:line="360" w:lineRule="auto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2"/>
        </w:rPr>
        <w:t xml:space="preserve">8.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箱内照明灯（0-30分钟可调），可观察箱内培养物，采用</w:t>
      </w:r>
      <w:r>
        <w:rPr>
          <w:rFonts w:hint="eastAsia" w:ascii="宋体" w:hAnsi="宋体" w:eastAsia="宋体" w:cs="宋体"/>
          <w:kern w:val="0"/>
          <w:sz w:val="22"/>
        </w:rPr>
        <w:t>紫外灯灭菌方式；</w:t>
      </w:r>
      <w:r>
        <w:rPr>
          <w:rFonts w:ascii="宋体" w:hAnsi="宋体" w:eastAsia="宋体" w:cs="宋体"/>
          <w:kern w:val="0"/>
          <w:sz w:val="22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9. 载物托架</w:t>
      </w:r>
      <w:r>
        <w:rPr>
          <w:rFonts w:ascii="宋体" w:hAnsi="宋体" w:eastAsia="宋体" w:cs="宋体"/>
          <w:kern w:val="0"/>
          <w:sz w:val="22"/>
        </w:rPr>
        <w:tab/>
      </w:r>
      <w:r>
        <w:rPr>
          <w:rFonts w:hint="eastAsia" w:ascii="宋体" w:hAnsi="宋体" w:eastAsia="宋体" w:cs="宋体"/>
          <w:kern w:val="0"/>
          <w:sz w:val="22"/>
        </w:rPr>
        <w:t>≥</w:t>
      </w:r>
      <w:r>
        <w:rPr>
          <w:rFonts w:ascii="宋体" w:hAnsi="宋体" w:eastAsia="宋体" w:cs="宋体"/>
          <w:kern w:val="0"/>
          <w:sz w:val="22"/>
        </w:rPr>
        <w:t>2块</w:t>
      </w:r>
      <w:r>
        <w:rPr>
          <w:rFonts w:hint="eastAsia" w:ascii="宋体" w:hAnsi="宋体" w:eastAsia="宋体" w:cs="宋体"/>
          <w:kern w:val="0"/>
          <w:sz w:val="22"/>
        </w:rPr>
        <w:t xml:space="preserve">； 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10. 具备报警系统：</w:t>
      </w:r>
      <w:r>
        <w:rPr>
          <w:rFonts w:ascii="宋体" w:hAnsi="宋体" w:eastAsia="宋体" w:cs="宋体"/>
          <w:kern w:val="0"/>
          <w:sz w:val="22"/>
        </w:rPr>
        <w:t>超温报警、温度探头损坏报警、过热报警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11. 具备先进的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防污染装置，确保培养主体在清洁的空气中培养、保存、防止污染;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12. 内胆材料应为</w:t>
      </w:r>
      <w:r>
        <w:rPr>
          <w:rFonts w:ascii="宋体" w:hAnsi="宋体" w:eastAsia="宋体" w:cs="宋体"/>
          <w:kern w:val="0"/>
          <w:sz w:val="22"/>
        </w:rPr>
        <w:t>SUS304</w:t>
      </w:r>
      <w:r>
        <w:rPr>
          <w:rFonts w:hint="eastAsia" w:ascii="宋体" w:hAnsi="宋体" w:eastAsia="宋体" w:cs="宋体"/>
          <w:kern w:val="0"/>
          <w:sz w:val="22"/>
        </w:rPr>
        <w:t>或316</w:t>
      </w:r>
      <w:r>
        <w:rPr>
          <w:rFonts w:ascii="宋体" w:hAnsi="宋体" w:eastAsia="宋体" w:cs="宋体"/>
          <w:kern w:val="0"/>
          <w:sz w:val="22"/>
        </w:rPr>
        <w:t>镜面不锈钢板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13. 外壳材料</w:t>
      </w:r>
      <w:r>
        <w:rPr>
          <w:rFonts w:ascii="宋体" w:hAnsi="宋体" w:eastAsia="宋体" w:cs="宋体"/>
          <w:kern w:val="0"/>
          <w:sz w:val="22"/>
        </w:rPr>
        <w:t>优质A3/厚度1.5mm冷轧钢板加50*50*80mm槽钢焊接而成，表面静电喷塑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14. 保温材料为</w:t>
      </w:r>
      <w:r>
        <w:rPr>
          <w:rFonts w:ascii="宋体" w:hAnsi="宋体" w:eastAsia="宋体" w:cs="宋体"/>
          <w:kern w:val="0"/>
          <w:sz w:val="22"/>
        </w:rPr>
        <w:t>耐高温防火硅酸铝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15. 质保期≥3年，终身免费维修维保;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16. 故障2h响应，4小时到场维修。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2"/>
        </w:rPr>
      </w:pPr>
      <w:r>
        <w:rPr>
          <w:rFonts w:hint="eastAsia" w:ascii="宋体" w:hAnsi="宋体" w:eastAsia="宋体" w:cs="宋体"/>
          <w:b/>
          <w:bCs/>
          <w:kern w:val="0"/>
          <w:sz w:val="22"/>
        </w:rPr>
        <w:t xml:space="preserve">八、梯度PCR仪，2台  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1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★样本变温速率不低于4℃/秒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2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★6组独立控温区域，可精确设置6个不同温度，实现真正意义的梯度PCR；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3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▲模块变温速率不低于6.0℃/秒，变温速率可调节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4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▲内置模拟模式，可模拟市面主流PCR仪热学性能，保证实验的平稳过渡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5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▲无需购买软件，允许多台机器在同一局域网内相互连接，并设置由其中一台来操控。采用配套的控制软件，可以集中管理和控制多台不同型号PCR仪。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6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温度均一性小于0.5℃（达到95℃后30秒）；温度准确性小于±0.3℃（35-99.9℃之间）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7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热盖温度范围30-110℃， 可设置关闭，自动调节压力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8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样品基座必须为标准0.2mL×96孔模块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9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PCR体积范围在10—100 uL之间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10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8英寸彩色触摸显示屏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11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支持网络连接，可远程查看、监控、预约提醒和打印机连接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12</w:t>
      </w:r>
      <w:r>
        <w:rPr>
          <w:rFonts w:hint="eastAsia" w:ascii="宋体" w:hAnsi="宋体" w:eastAsia="宋体" w:cs="宋体"/>
          <w:kern w:val="0"/>
          <w:sz w:val="22"/>
        </w:rPr>
        <w:t>．</w:t>
      </w:r>
      <w:r>
        <w:rPr>
          <w:rFonts w:ascii="宋体" w:hAnsi="宋体" w:eastAsia="宋体" w:cs="宋体"/>
          <w:kern w:val="0"/>
          <w:sz w:val="22"/>
        </w:rPr>
        <w:t>运行时噪音不高于50dB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13</w:t>
      </w:r>
      <w:r>
        <w:rPr>
          <w:rFonts w:hint="eastAsia" w:ascii="宋体" w:hAnsi="宋体" w:eastAsia="宋体" w:cs="宋体"/>
          <w:kern w:val="0"/>
          <w:sz w:val="22"/>
        </w:rPr>
        <w:t xml:space="preserve">． </w:t>
      </w:r>
      <w:r>
        <w:rPr>
          <w:rFonts w:ascii="宋体" w:hAnsi="宋体" w:eastAsia="宋体" w:cs="宋体"/>
          <w:kern w:val="0"/>
          <w:sz w:val="22"/>
        </w:rPr>
        <w:t>内置多种PCR程序模板和温度/时间递增选项（用于Touchdown PCR 或Long PCR），可直接调用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15. 质保期≥5年，终身免费维修维保;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16. 故障2h响应，4小时到场维修。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2"/>
        </w:rPr>
      </w:pPr>
      <w:r>
        <w:rPr>
          <w:rFonts w:hint="eastAsia" w:ascii="宋体" w:hAnsi="宋体" w:eastAsia="宋体" w:cs="宋体"/>
          <w:b/>
          <w:bCs/>
          <w:kern w:val="0"/>
          <w:sz w:val="22"/>
        </w:rPr>
        <w:t xml:space="preserve">九、零下80℃低温冰箱，1台，  </w:t>
      </w:r>
    </w:p>
    <w:p>
      <w:pPr>
        <w:spacing w:line="360" w:lineRule="auto"/>
        <w:ind w:firstLine="220" w:firstLineChars="100"/>
        <w:rPr>
          <w:rFonts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1、单级制冷技术及设计，强劲制冷、快速降温；</w:t>
      </w:r>
    </w:p>
    <w:p>
      <w:pPr>
        <w:spacing w:line="360" w:lineRule="auto"/>
        <w:ind w:left="220" w:hanging="220" w:hangingChars="100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★2、配</w:t>
      </w:r>
      <w:r>
        <w:rPr>
          <w:rFonts w:ascii="宋体" w:hAnsi="宋体" w:eastAsia="宋体" w:cs="宋体"/>
          <w:kern w:val="0"/>
          <w:sz w:val="22"/>
        </w:rPr>
        <w:t>2</w:t>
      </w:r>
      <w:r>
        <w:rPr>
          <w:rFonts w:hint="eastAsia" w:ascii="宋体" w:hAnsi="宋体" w:eastAsia="宋体" w:cs="宋体"/>
          <w:kern w:val="0"/>
          <w:sz w:val="22"/>
        </w:rPr>
        <w:t>台不小于</w:t>
      </w:r>
      <w:r>
        <w:rPr>
          <w:rFonts w:ascii="宋体" w:hAnsi="宋体" w:eastAsia="宋体" w:cs="宋体"/>
          <w:kern w:val="0"/>
          <w:sz w:val="22"/>
        </w:rPr>
        <w:t>1.5HP</w:t>
      </w:r>
      <w:r>
        <w:rPr>
          <w:rFonts w:hint="eastAsia" w:ascii="宋体" w:hAnsi="宋体" w:eastAsia="宋体" w:cs="宋体"/>
          <w:kern w:val="0"/>
          <w:sz w:val="22"/>
        </w:rPr>
        <w:t>工业级高效压缩机串联，制冷剂：无</w:t>
      </w:r>
      <w:r>
        <w:rPr>
          <w:rFonts w:ascii="宋体" w:hAnsi="宋体" w:eastAsia="宋体" w:cs="宋体"/>
          <w:kern w:val="0"/>
          <w:sz w:val="22"/>
        </w:rPr>
        <w:t>CFC,</w:t>
      </w:r>
      <w:r>
        <w:rPr>
          <w:rFonts w:hint="eastAsia" w:ascii="宋体" w:hAnsi="宋体" w:eastAsia="宋体" w:cs="宋体"/>
          <w:kern w:val="0"/>
          <w:sz w:val="22"/>
        </w:rPr>
        <w:t>无</w:t>
      </w:r>
      <w:r>
        <w:rPr>
          <w:rFonts w:ascii="宋体" w:hAnsi="宋体" w:eastAsia="宋体" w:cs="宋体"/>
          <w:kern w:val="0"/>
          <w:sz w:val="22"/>
        </w:rPr>
        <w:t>HCFC,</w:t>
      </w:r>
      <w:r>
        <w:rPr>
          <w:rFonts w:hint="eastAsia" w:ascii="宋体" w:hAnsi="宋体" w:eastAsia="宋体" w:cs="宋体"/>
          <w:kern w:val="0"/>
          <w:sz w:val="22"/>
        </w:rPr>
        <w:t xml:space="preserve"> 阻燃；</w:t>
      </w:r>
      <w:r>
        <w:rPr>
          <w:rFonts w:ascii="宋体" w:hAnsi="宋体" w:eastAsia="宋体" w:cs="宋体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kern w:val="0"/>
          <w:sz w:val="22"/>
        </w:rPr>
        <w:t>3、重型冷轧钢箱体结构，粉末涂层外壁，采用镀锌钢内壁，可选配不锈钢内壁，易于清洁；不低于</w:t>
      </w:r>
      <w:r>
        <w:rPr>
          <w:rFonts w:ascii="宋体" w:hAnsi="宋体" w:eastAsia="宋体" w:cs="宋体"/>
          <w:kern w:val="0"/>
          <w:sz w:val="22"/>
        </w:rPr>
        <w:t>3</w:t>
      </w:r>
      <w:r>
        <w:rPr>
          <w:rFonts w:hint="eastAsia" w:ascii="宋体" w:hAnsi="宋体" w:eastAsia="宋体" w:cs="宋体"/>
          <w:kern w:val="0"/>
          <w:sz w:val="22"/>
        </w:rPr>
        <w:t>块可调节高度的不锈钢搁板；有</w:t>
      </w:r>
      <w:r>
        <w:rPr>
          <w:rFonts w:ascii="宋体" w:hAnsi="宋体" w:eastAsia="宋体" w:cs="宋体"/>
          <w:kern w:val="0"/>
          <w:sz w:val="22"/>
        </w:rPr>
        <w:t>多重报警功能，</w:t>
      </w:r>
      <w:r>
        <w:rPr>
          <w:rFonts w:hint="eastAsia" w:ascii="宋体" w:hAnsi="宋体" w:eastAsia="宋体" w:cs="宋体"/>
          <w:kern w:val="0"/>
          <w:sz w:val="22"/>
        </w:rPr>
        <w:t>包含温度实时检测，门锁检测，断电提示，温度探头损坏，电源错误，后备电池需充电，压缩机故障，制冷电路损坏等报警提示；</w:t>
      </w:r>
    </w:p>
    <w:p>
      <w:pPr>
        <w:spacing w:line="360" w:lineRule="auto"/>
        <w:ind w:firstLine="220" w:firstLineChars="100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4、</w:t>
      </w:r>
      <w:r>
        <w:rPr>
          <w:rFonts w:ascii="宋体" w:hAnsi="宋体" w:eastAsia="宋体" w:cs="宋体"/>
          <w:kern w:val="0"/>
          <w:sz w:val="22"/>
        </w:rPr>
        <w:t>铜管蒸发器，强力锁紧手把结构，确保运行可靠和存放样品的安全；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冰箱控制温度：</w:t>
      </w:r>
      <w:r>
        <w:rPr>
          <w:rFonts w:ascii="宋体" w:hAnsi="宋体" w:eastAsia="宋体" w:cs="宋体"/>
          <w:kern w:val="0"/>
          <w:sz w:val="22"/>
        </w:rPr>
        <w:t>-50</w:t>
      </w:r>
      <w:r>
        <w:rPr>
          <w:rFonts w:hint="eastAsia" w:ascii="宋体" w:hAnsi="宋体" w:eastAsia="宋体" w:cs="宋体"/>
          <w:kern w:val="0"/>
          <w:sz w:val="22"/>
        </w:rPr>
        <w:t>℃</w:t>
      </w:r>
      <w:r>
        <w:rPr>
          <w:rFonts w:ascii="宋体" w:hAnsi="宋体" w:eastAsia="宋体" w:cs="宋体"/>
          <w:kern w:val="0"/>
          <w:sz w:val="22"/>
        </w:rPr>
        <w:t>-8</w:t>
      </w:r>
      <w:r>
        <w:rPr>
          <w:rFonts w:hint="eastAsia" w:ascii="宋体" w:hAnsi="宋体" w:eastAsia="宋体" w:cs="宋体"/>
          <w:kern w:val="0"/>
          <w:sz w:val="22"/>
        </w:rPr>
        <w:t>5℃；工作电压：</w:t>
      </w:r>
      <w:r>
        <w:rPr>
          <w:rFonts w:ascii="宋体" w:hAnsi="宋体" w:eastAsia="宋体" w:cs="宋体"/>
          <w:kern w:val="0"/>
          <w:sz w:val="22"/>
        </w:rPr>
        <w:t>20</w:t>
      </w:r>
      <w:r>
        <w:rPr>
          <w:rFonts w:hint="eastAsia" w:ascii="宋体" w:hAnsi="宋体" w:eastAsia="宋体" w:cs="宋体"/>
          <w:kern w:val="0"/>
          <w:sz w:val="22"/>
        </w:rPr>
        <w:t>0</w:t>
      </w:r>
      <w:r>
        <w:rPr>
          <w:rFonts w:ascii="宋体" w:hAnsi="宋体" w:eastAsia="宋体" w:cs="宋体"/>
          <w:kern w:val="0"/>
          <w:sz w:val="22"/>
        </w:rPr>
        <w:t>-240V</w:t>
      </w:r>
      <w:r>
        <w:rPr>
          <w:rFonts w:hint="eastAsia" w:ascii="宋体" w:hAnsi="宋体" w:eastAsia="宋体" w:cs="宋体"/>
          <w:kern w:val="0"/>
          <w:sz w:val="22"/>
        </w:rPr>
        <w:t>宽工作电压范围，带时间延迟断路器；</w:t>
      </w:r>
    </w:p>
    <w:p>
      <w:pPr>
        <w:spacing w:line="360" w:lineRule="auto"/>
        <w:ind w:firstLine="220" w:firstLineChars="100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5、配备</w:t>
      </w:r>
      <w:r>
        <w:rPr>
          <w:rFonts w:ascii="宋体" w:hAnsi="宋体" w:eastAsia="宋体" w:cs="宋体"/>
          <w:kern w:val="0"/>
          <w:sz w:val="22"/>
        </w:rPr>
        <w:t>进口数字电子温控，控温精确，操作简单</w:t>
      </w:r>
      <w:r>
        <w:rPr>
          <w:rFonts w:hint="eastAsia" w:ascii="宋体" w:hAnsi="宋体" w:eastAsia="宋体" w:cs="宋体"/>
          <w:kern w:val="0"/>
          <w:sz w:val="22"/>
        </w:rPr>
        <w:t>；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★6、具有保温性能，室温</w:t>
      </w:r>
      <w:r>
        <w:rPr>
          <w:rFonts w:ascii="宋体" w:hAnsi="宋体" w:eastAsia="宋体" w:cs="宋体"/>
          <w:kern w:val="0"/>
          <w:sz w:val="22"/>
        </w:rPr>
        <w:t>20</w:t>
      </w:r>
      <w:r>
        <w:rPr>
          <w:rFonts w:hint="eastAsia" w:ascii="宋体" w:hAnsi="宋体" w:eastAsia="宋体" w:cs="宋体"/>
          <w:kern w:val="0"/>
          <w:sz w:val="22"/>
        </w:rPr>
        <w:t>℃断电时，空载的情况下从</w:t>
      </w:r>
      <w:r>
        <w:rPr>
          <w:rFonts w:ascii="宋体" w:hAnsi="宋体" w:eastAsia="宋体" w:cs="宋体"/>
          <w:kern w:val="0"/>
          <w:sz w:val="22"/>
        </w:rPr>
        <w:t>-80</w:t>
      </w:r>
      <w:r>
        <w:rPr>
          <w:rFonts w:hint="eastAsia" w:ascii="宋体" w:hAnsi="宋体" w:eastAsia="宋体" w:cs="宋体"/>
          <w:kern w:val="0"/>
          <w:sz w:val="22"/>
        </w:rPr>
        <w:t>℃升温到</w:t>
      </w:r>
      <w:r>
        <w:rPr>
          <w:rFonts w:ascii="宋体" w:hAnsi="宋体" w:eastAsia="宋体" w:cs="宋体"/>
          <w:kern w:val="0"/>
          <w:sz w:val="22"/>
        </w:rPr>
        <w:t>-50</w:t>
      </w:r>
      <w:r>
        <w:rPr>
          <w:rFonts w:hint="eastAsia" w:ascii="宋体" w:hAnsi="宋体" w:eastAsia="宋体" w:cs="宋体"/>
          <w:kern w:val="0"/>
          <w:sz w:val="22"/>
        </w:rPr>
        <w:t>℃</w:t>
      </w:r>
      <w:r>
        <w:rPr>
          <w:rFonts w:ascii="宋体" w:hAnsi="宋体" w:eastAsia="宋体" w:cs="宋体"/>
          <w:kern w:val="0"/>
          <w:sz w:val="22"/>
        </w:rPr>
        <w:t xml:space="preserve"> </w:t>
      </w:r>
      <w:r>
        <w:rPr>
          <w:rFonts w:hint="eastAsia" w:ascii="宋体" w:hAnsi="宋体" w:eastAsia="宋体" w:cs="宋体"/>
          <w:kern w:val="0"/>
          <w:sz w:val="22"/>
        </w:rPr>
        <w:t>的时间不低于4h；在满载情况下，即使停止制冷，冰箱内也能维持</w:t>
      </w:r>
      <w:r>
        <w:rPr>
          <w:rFonts w:ascii="宋体" w:hAnsi="宋体" w:eastAsia="宋体" w:cs="宋体"/>
          <w:kern w:val="0"/>
          <w:sz w:val="22"/>
        </w:rPr>
        <w:t>-60</w:t>
      </w:r>
      <w:r>
        <w:rPr>
          <w:rFonts w:hint="eastAsia" w:ascii="宋体" w:hAnsi="宋体" w:eastAsia="宋体" w:cs="宋体"/>
          <w:kern w:val="0"/>
          <w:sz w:val="22"/>
        </w:rPr>
        <w:t>℃以下低温≥12小时。并需提供加盖制造商鲜章的检测报告予以证明;</w:t>
      </w:r>
    </w:p>
    <w:p>
      <w:pPr>
        <w:spacing w:line="360" w:lineRule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★7、压缩机空载情况下，内外门全开一分钟后关闭，冰箱回温到</w:t>
      </w:r>
      <w:r>
        <w:rPr>
          <w:rFonts w:ascii="宋体" w:hAnsi="宋体" w:eastAsia="宋体" w:cs="宋体"/>
          <w:kern w:val="0"/>
          <w:sz w:val="22"/>
        </w:rPr>
        <w:t>-7</w:t>
      </w:r>
      <w:r>
        <w:rPr>
          <w:rFonts w:hint="eastAsia" w:ascii="宋体" w:hAnsi="宋体" w:eastAsia="宋体" w:cs="宋体"/>
          <w:kern w:val="0"/>
          <w:sz w:val="22"/>
        </w:rPr>
        <w:t>0℃的时间不超过</w:t>
      </w:r>
      <w:r>
        <w:rPr>
          <w:rFonts w:ascii="宋体" w:hAnsi="宋体" w:eastAsia="宋体" w:cs="宋体"/>
          <w:kern w:val="0"/>
          <w:sz w:val="22"/>
        </w:rPr>
        <w:t>2</w:t>
      </w:r>
      <w:r>
        <w:rPr>
          <w:rFonts w:hint="eastAsia" w:ascii="宋体" w:hAnsi="宋体" w:eastAsia="宋体" w:cs="宋体"/>
          <w:kern w:val="0"/>
          <w:sz w:val="22"/>
        </w:rPr>
        <w:t>0分钟；</w:t>
      </w:r>
    </w:p>
    <w:p>
      <w:pPr>
        <w:spacing w:line="360" w:lineRule="auto"/>
        <w:ind w:firstLine="220" w:firstLineChars="100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8</w:t>
      </w:r>
      <w:r>
        <w:rPr>
          <w:rFonts w:ascii="宋体" w:hAnsi="宋体" w:eastAsia="宋体" w:cs="宋体"/>
          <w:kern w:val="0"/>
          <w:sz w:val="22"/>
        </w:rPr>
        <w:t>、鹰嘴式门把手，开启方便；底部带自锁的万向轮设计，移动方便自如；</w:t>
      </w:r>
    </w:p>
    <w:p>
      <w:pPr>
        <w:spacing w:line="360" w:lineRule="auto"/>
        <w:ind w:firstLine="220" w:firstLineChars="100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9、防触电保护等级应达到I/B；</w:t>
      </w:r>
    </w:p>
    <w:p>
      <w:pPr>
        <w:spacing w:line="360" w:lineRule="auto"/>
        <w:ind w:firstLine="220" w:firstLineChars="100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10、有效容积不小于700L；标准</w:t>
      </w:r>
      <w:r>
        <w:rPr>
          <w:rFonts w:ascii="宋体" w:hAnsi="宋体" w:eastAsia="宋体" w:cs="宋体"/>
          <w:kern w:val="0"/>
          <w:sz w:val="22"/>
        </w:rPr>
        <w:t>2</w:t>
      </w:r>
      <w:r>
        <w:rPr>
          <w:rFonts w:hint="eastAsia" w:ascii="宋体" w:hAnsi="宋体" w:eastAsia="宋体" w:cs="宋体"/>
          <w:kern w:val="0"/>
          <w:sz w:val="22"/>
        </w:rPr>
        <w:t>英寸冻存盒容量不少于</w:t>
      </w:r>
      <w:r>
        <w:rPr>
          <w:rFonts w:ascii="宋体" w:hAnsi="宋体" w:eastAsia="宋体" w:cs="宋体"/>
          <w:kern w:val="0"/>
          <w:sz w:val="22"/>
        </w:rPr>
        <w:t>400</w:t>
      </w:r>
      <w:r>
        <w:rPr>
          <w:rFonts w:hint="eastAsia" w:ascii="宋体" w:hAnsi="宋体" w:eastAsia="宋体" w:cs="宋体"/>
          <w:kern w:val="0"/>
          <w:sz w:val="22"/>
        </w:rPr>
        <w:t>个；</w:t>
      </w:r>
      <w:r>
        <w:rPr>
          <w:rFonts w:ascii="宋体" w:hAnsi="宋体" w:eastAsia="宋体" w:cs="宋体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kern w:val="0"/>
          <w:sz w:val="22"/>
        </w:rPr>
        <w:t>★</w:t>
      </w:r>
      <w:r>
        <w:rPr>
          <w:rFonts w:ascii="宋体" w:hAnsi="宋体" w:eastAsia="宋体" w:cs="宋体"/>
          <w:kern w:val="0"/>
          <w:sz w:val="22"/>
        </w:rPr>
        <w:t>1</w:t>
      </w:r>
      <w:r>
        <w:rPr>
          <w:rFonts w:hint="eastAsia" w:ascii="宋体" w:hAnsi="宋体" w:eastAsia="宋体" w:cs="宋体"/>
          <w:kern w:val="0"/>
          <w:sz w:val="22"/>
        </w:rPr>
        <w:t>1、配备不低于四扇内门；仪器内部宽度≥</w:t>
      </w:r>
      <w:r>
        <w:rPr>
          <w:rFonts w:ascii="宋体" w:hAnsi="宋体" w:eastAsia="宋体" w:cs="宋体"/>
          <w:kern w:val="0"/>
          <w:sz w:val="22"/>
        </w:rPr>
        <w:t>7</w:t>
      </w:r>
      <w:r>
        <w:rPr>
          <w:rFonts w:hint="eastAsia" w:ascii="宋体" w:hAnsi="宋体" w:eastAsia="宋体" w:cs="宋体"/>
          <w:kern w:val="0"/>
          <w:sz w:val="22"/>
        </w:rPr>
        <w:t>5</w:t>
      </w:r>
      <w:r>
        <w:rPr>
          <w:rFonts w:ascii="宋体" w:hAnsi="宋体" w:eastAsia="宋体" w:cs="宋体"/>
          <w:kern w:val="0"/>
          <w:sz w:val="22"/>
        </w:rPr>
        <w:t>0mm</w:t>
      </w:r>
      <w:r>
        <w:rPr>
          <w:rFonts w:hint="eastAsia" w:ascii="宋体" w:hAnsi="宋体" w:eastAsia="宋体" w:cs="宋体"/>
          <w:kern w:val="0"/>
          <w:sz w:val="22"/>
        </w:rPr>
        <w:t>，</w:t>
      </w:r>
    </w:p>
    <w:p>
      <w:pPr>
        <w:spacing w:line="360" w:lineRule="auto"/>
        <w:ind w:left="210" w:leftChars="100"/>
        <w:rPr>
          <w:rFonts w:hint="eastAsia" w:ascii="宋体" w:hAnsi="宋体" w:eastAsia="宋体" w:cs="宋体"/>
          <w:kern w:val="0"/>
          <w:sz w:val="22"/>
        </w:rPr>
      </w:pPr>
      <w:r>
        <w:rPr>
          <w:rFonts w:ascii="宋体" w:hAnsi="宋体" w:eastAsia="宋体" w:cs="宋体"/>
          <w:kern w:val="0"/>
          <w:sz w:val="22"/>
        </w:rPr>
        <w:t>1</w:t>
      </w:r>
      <w:r>
        <w:rPr>
          <w:rFonts w:hint="eastAsia" w:ascii="宋体" w:hAnsi="宋体" w:eastAsia="宋体" w:cs="宋体"/>
          <w:kern w:val="0"/>
          <w:sz w:val="22"/>
        </w:rPr>
        <w:t>2、后备电池在断电情况下为监控报警系统供电长达时间应≥</w:t>
      </w:r>
      <w:r>
        <w:rPr>
          <w:rFonts w:ascii="宋体" w:hAnsi="宋体" w:eastAsia="宋体" w:cs="宋体"/>
          <w:kern w:val="0"/>
          <w:sz w:val="22"/>
        </w:rPr>
        <w:t>72</w:t>
      </w:r>
      <w:r>
        <w:rPr>
          <w:rFonts w:hint="eastAsia" w:ascii="宋体" w:hAnsi="宋体" w:eastAsia="宋体" w:cs="宋体"/>
          <w:kern w:val="0"/>
          <w:sz w:val="22"/>
        </w:rPr>
        <w:t>小时;</w:t>
      </w:r>
      <w:r>
        <w:rPr>
          <w:rFonts w:ascii="宋体" w:hAnsi="宋体" w:eastAsia="宋体" w:cs="宋体"/>
          <w:kern w:val="0"/>
          <w:sz w:val="22"/>
        </w:rPr>
        <w:br w:type="textWrapping"/>
      </w:r>
      <w:r>
        <w:rPr>
          <w:rFonts w:ascii="宋体" w:hAnsi="宋体" w:eastAsia="宋体" w:cs="宋体"/>
          <w:kern w:val="0"/>
          <w:sz w:val="22"/>
        </w:rPr>
        <w:t>1</w:t>
      </w:r>
      <w:r>
        <w:rPr>
          <w:rFonts w:hint="eastAsia" w:ascii="宋体" w:hAnsi="宋体" w:eastAsia="宋体" w:cs="宋体"/>
          <w:kern w:val="0"/>
          <w:sz w:val="22"/>
        </w:rPr>
        <w:t>3、符合多项权威认证：包括</w:t>
      </w:r>
      <w:r>
        <w:rPr>
          <w:rFonts w:ascii="宋体" w:hAnsi="宋体" w:eastAsia="宋体" w:cs="宋体"/>
          <w:kern w:val="0"/>
          <w:sz w:val="22"/>
        </w:rPr>
        <w:t xml:space="preserve">CE </w:t>
      </w:r>
      <w:r>
        <w:rPr>
          <w:rFonts w:hint="eastAsia" w:ascii="宋体" w:hAnsi="宋体" w:eastAsia="宋体" w:cs="宋体"/>
          <w:kern w:val="0"/>
          <w:sz w:val="22"/>
        </w:rPr>
        <w:t>认证、</w:t>
      </w:r>
      <w:r>
        <w:rPr>
          <w:rFonts w:ascii="宋体" w:hAnsi="宋体" w:eastAsia="宋体" w:cs="宋体"/>
          <w:kern w:val="0"/>
          <w:sz w:val="22"/>
        </w:rPr>
        <w:t>CFDA</w:t>
      </w:r>
      <w:r>
        <w:rPr>
          <w:rFonts w:hint="eastAsia" w:ascii="宋体" w:hAnsi="宋体" w:eastAsia="宋体" w:cs="宋体"/>
          <w:kern w:val="0"/>
          <w:sz w:val="22"/>
        </w:rPr>
        <w:t>认证；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★14、不小于</w:t>
      </w:r>
      <w:r>
        <w:rPr>
          <w:rFonts w:ascii="宋体" w:hAnsi="宋体" w:eastAsia="宋体" w:cs="宋体"/>
          <w:kern w:val="0"/>
          <w:sz w:val="22"/>
        </w:rPr>
        <w:t>125mm</w:t>
      </w:r>
      <w:r>
        <w:rPr>
          <w:rFonts w:hint="eastAsia" w:ascii="宋体" w:hAnsi="宋体" w:eastAsia="宋体" w:cs="宋体"/>
          <w:kern w:val="0"/>
          <w:sz w:val="22"/>
        </w:rPr>
        <w:t>厚原位成型无氟聚亚胺酯绝热层，门厚不小于</w:t>
      </w:r>
      <w:r>
        <w:rPr>
          <w:rFonts w:ascii="宋体" w:hAnsi="宋体" w:eastAsia="宋体" w:cs="宋体"/>
          <w:kern w:val="0"/>
          <w:sz w:val="22"/>
        </w:rPr>
        <w:t>1</w:t>
      </w:r>
      <w:r>
        <w:rPr>
          <w:rFonts w:hint="eastAsia" w:ascii="宋体" w:hAnsi="宋体" w:eastAsia="宋体" w:cs="宋体"/>
          <w:kern w:val="0"/>
          <w:sz w:val="22"/>
        </w:rPr>
        <w:t>2</w:t>
      </w:r>
      <w:r>
        <w:rPr>
          <w:rFonts w:ascii="宋体" w:hAnsi="宋体" w:eastAsia="宋体" w:cs="宋体"/>
          <w:kern w:val="0"/>
          <w:sz w:val="22"/>
        </w:rPr>
        <w:t>0mm</w:t>
      </w:r>
      <w:r>
        <w:rPr>
          <w:rFonts w:hint="eastAsia" w:ascii="宋体" w:hAnsi="宋体" w:eastAsia="宋体" w:cs="宋体"/>
          <w:kern w:val="0"/>
          <w:sz w:val="22"/>
        </w:rPr>
        <w:t>;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★15、冰箱供电所需的标准空开和线路以及空开的安装，由厂家提供并负责安装完成；</w:t>
      </w:r>
    </w:p>
    <w:p>
      <w:pPr>
        <w:spacing w:line="360" w:lineRule="auto"/>
        <w:ind w:firstLine="220" w:firstLineChars="100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16、有故障情况发生，终身免费上门维修；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Times New Roman" w:hAnsi="Times New Roman" w:eastAsia="宋体" w:cs="Times New Roman"/>
          <w:sz w:val="24"/>
        </w:rPr>
        <w:t>17、质保期≥5年</w:t>
      </w:r>
      <w:r>
        <w:rPr>
          <w:rFonts w:hint="eastAsia" w:eastAsia="宋体"/>
          <w:sz w:val="24"/>
        </w:rPr>
        <w:t>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572E7F"/>
    <w:multiLevelType w:val="multilevel"/>
    <w:tmpl w:val="76572E7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141"/>
    <w:rsid w:val="00083CB9"/>
    <w:rsid w:val="000F17E0"/>
    <w:rsid w:val="00112EF8"/>
    <w:rsid w:val="001739D2"/>
    <w:rsid w:val="001B6715"/>
    <w:rsid w:val="003204FA"/>
    <w:rsid w:val="00383F51"/>
    <w:rsid w:val="003A28EC"/>
    <w:rsid w:val="003A7E41"/>
    <w:rsid w:val="00491D93"/>
    <w:rsid w:val="004A1675"/>
    <w:rsid w:val="0055708A"/>
    <w:rsid w:val="0062399F"/>
    <w:rsid w:val="006B6B9D"/>
    <w:rsid w:val="006C295D"/>
    <w:rsid w:val="00702D8A"/>
    <w:rsid w:val="007F13D2"/>
    <w:rsid w:val="00834141"/>
    <w:rsid w:val="00904E1C"/>
    <w:rsid w:val="00A9308E"/>
    <w:rsid w:val="00B934A0"/>
    <w:rsid w:val="00C2626B"/>
    <w:rsid w:val="00CF3F3C"/>
    <w:rsid w:val="00D44523"/>
    <w:rsid w:val="00E108E2"/>
    <w:rsid w:val="00E60D3D"/>
    <w:rsid w:val="00E735CA"/>
    <w:rsid w:val="00F16DB6"/>
    <w:rsid w:val="00F62D72"/>
    <w:rsid w:val="00FA7F0F"/>
    <w:rsid w:val="2567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945</Words>
  <Characters>5388</Characters>
  <Lines>44</Lines>
  <Paragraphs>12</Paragraphs>
  <TotalTime>1</TotalTime>
  <ScaleCrop>false</ScaleCrop>
  <LinksUpToDate>false</LinksUpToDate>
  <CharactersWithSpaces>6321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2024-07-08T06:31:00Z</dcterms:created>
  <dc:creator>Administrator</dc:creator>
  <cp:lastModifiedBy>邓思建</cp:lastModifiedBy>
  <dcterms:modified xsi:type="dcterms:W3CDTF">2024-07-24T01:32:37Z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